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312666">
      <w:pPr>
        <w:spacing w:line="580" w:lineRule="exact"/>
        <w:jc w:val="center"/>
        <w:rPr>
          <w:rFonts w:eastAsia="黑体"/>
          <w:w w:val="95"/>
          <w:sz w:val="44"/>
          <w:szCs w:val="44"/>
        </w:rPr>
      </w:pPr>
      <w:bookmarkStart w:id="107" w:name="_GoBack"/>
      <w:bookmarkEnd w:id="107"/>
    </w:p>
    <w:p w14:paraId="5B49A237">
      <w:pPr>
        <w:spacing w:line="580" w:lineRule="exact"/>
        <w:jc w:val="center"/>
        <w:rPr>
          <w:rFonts w:eastAsia="黑体"/>
          <w:w w:val="95"/>
          <w:sz w:val="44"/>
          <w:szCs w:val="44"/>
        </w:rPr>
      </w:pPr>
    </w:p>
    <w:p w14:paraId="6B90FDCB">
      <w:pPr>
        <w:spacing w:line="580" w:lineRule="exact"/>
        <w:jc w:val="center"/>
        <w:rPr>
          <w:rFonts w:eastAsia="黑体"/>
          <w:w w:val="95"/>
          <w:sz w:val="44"/>
          <w:szCs w:val="44"/>
        </w:rPr>
      </w:pPr>
    </w:p>
    <w:p w14:paraId="03D69729">
      <w:pPr>
        <w:spacing w:line="580" w:lineRule="exact"/>
        <w:jc w:val="center"/>
        <w:rPr>
          <w:rFonts w:eastAsia="黑体"/>
          <w:w w:val="95"/>
          <w:sz w:val="44"/>
          <w:szCs w:val="44"/>
        </w:rPr>
      </w:pPr>
    </w:p>
    <w:p w14:paraId="372DA09E">
      <w:pPr>
        <w:spacing w:line="580" w:lineRule="exact"/>
        <w:jc w:val="center"/>
        <w:rPr>
          <w:rFonts w:eastAsia="黑体"/>
          <w:w w:val="95"/>
          <w:sz w:val="44"/>
          <w:szCs w:val="44"/>
        </w:rPr>
      </w:pPr>
    </w:p>
    <w:p w14:paraId="1C251530">
      <w:pPr>
        <w:spacing w:line="580" w:lineRule="exact"/>
        <w:jc w:val="center"/>
        <w:rPr>
          <w:rFonts w:eastAsia="黑体"/>
          <w:w w:val="95"/>
          <w:sz w:val="44"/>
          <w:szCs w:val="44"/>
        </w:rPr>
      </w:pPr>
    </w:p>
    <w:p w14:paraId="0A9DA5A2">
      <w:pPr>
        <w:spacing w:line="580" w:lineRule="exact"/>
        <w:jc w:val="center"/>
        <w:rPr>
          <w:rFonts w:eastAsia="黑体"/>
          <w:w w:val="95"/>
          <w:sz w:val="44"/>
          <w:szCs w:val="44"/>
        </w:rPr>
      </w:pPr>
    </w:p>
    <w:p w14:paraId="23B96F98">
      <w:pPr>
        <w:spacing w:line="580" w:lineRule="exact"/>
        <w:jc w:val="center"/>
        <w:rPr>
          <w:rFonts w:eastAsia="黑体"/>
          <w:w w:val="95"/>
          <w:sz w:val="44"/>
          <w:szCs w:val="44"/>
        </w:rPr>
      </w:pPr>
    </w:p>
    <w:p w14:paraId="18B7A0B6">
      <w:pPr>
        <w:spacing w:line="240" w:lineRule="auto"/>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天津市第一中心医院</w:t>
      </w:r>
    </w:p>
    <w:p w14:paraId="048C56E0">
      <w:pPr>
        <w:spacing w:line="240" w:lineRule="auto"/>
        <w:jc w:val="center"/>
        <w:rPr>
          <w:rFonts w:ascii="方正小标宋简体" w:hAnsi="方正小标宋简体" w:eastAsia="方正小标宋简体" w:cs="方正小标宋简体"/>
          <w:w w:val="95"/>
          <w:sz w:val="48"/>
          <w:szCs w:val="48"/>
        </w:rPr>
      </w:pPr>
      <w:r>
        <w:rPr>
          <w:rFonts w:hint="eastAsia" w:ascii="方正小标宋简体" w:hAnsi="方正小标宋简体" w:eastAsia="方正小标宋简体" w:cs="方正小标宋简体"/>
          <w:sz w:val="48"/>
          <w:szCs w:val="48"/>
        </w:rPr>
        <w:t>2024年度部门决算</w:t>
      </w:r>
    </w:p>
    <w:p w14:paraId="3A6C6088">
      <w:pPr>
        <w:spacing w:line="580" w:lineRule="exact"/>
        <w:jc w:val="center"/>
        <w:rPr>
          <w:rFonts w:ascii="黑体" w:eastAsia="黑体"/>
          <w:sz w:val="30"/>
          <w:szCs w:val="30"/>
        </w:rPr>
      </w:pPr>
    </w:p>
    <w:p w14:paraId="1CD38739">
      <w:pPr>
        <w:spacing w:line="580" w:lineRule="exact"/>
        <w:jc w:val="center"/>
        <w:rPr>
          <w:rFonts w:ascii="黑体" w:eastAsia="黑体"/>
          <w:sz w:val="30"/>
          <w:szCs w:val="30"/>
        </w:rPr>
      </w:pPr>
    </w:p>
    <w:p w14:paraId="6F34C00B">
      <w:pPr>
        <w:spacing w:line="580" w:lineRule="exact"/>
        <w:jc w:val="center"/>
        <w:rPr>
          <w:rFonts w:ascii="黑体" w:eastAsia="黑体"/>
          <w:sz w:val="30"/>
          <w:szCs w:val="30"/>
        </w:rPr>
      </w:pPr>
    </w:p>
    <w:p w14:paraId="70961C27">
      <w:pPr>
        <w:spacing w:line="580" w:lineRule="exact"/>
        <w:jc w:val="center"/>
        <w:rPr>
          <w:rFonts w:ascii="黑体" w:eastAsia="黑体"/>
          <w:sz w:val="30"/>
          <w:szCs w:val="30"/>
        </w:rPr>
      </w:pPr>
    </w:p>
    <w:p w14:paraId="3F43EF3A">
      <w:pPr>
        <w:spacing w:line="580" w:lineRule="exact"/>
        <w:jc w:val="center"/>
        <w:rPr>
          <w:rFonts w:ascii="黑体" w:eastAsia="黑体"/>
          <w:sz w:val="30"/>
          <w:szCs w:val="30"/>
        </w:rPr>
      </w:pPr>
    </w:p>
    <w:p w14:paraId="15B36205">
      <w:pPr>
        <w:spacing w:line="580" w:lineRule="exact"/>
        <w:jc w:val="center"/>
        <w:rPr>
          <w:rFonts w:ascii="黑体" w:eastAsia="黑体"/>
          <w:sz w:val="30"/>
          <w:szCs w:val="30"/>
        </w:rPr>
      </w:pPr>
    </w:p>
    <w:p w14:paraId="046CF568">
      <w:pPr>
        <w:spacing w:line="580" w:lineRule="exact"/>
        <w:jc w:val="center"/>
        <w:rPr>
          <w:rFonts w:ascii="黑体" w:eastAsia="黑体"/>
          <w:sz w:val="30"/>
          <w:szCs w:val="30"/>
        </w:rPr>
      </w:pPr>
    </w:p>
    <w:p w14:paraId="5097DE5A">
      <w:pPr>
        <w:spacing w:line="580" w:lineRule="exact"/>
        <w:jc w:val="center"/>
        <w:rPr>
          <w:rFonts w:ascii="黑体" w:eastAsia="黑体"/>
          <w:sz w:val="30"/>
          <w:szCs w:val="30"/>
        </w:rPr>
      </w:pPr>
    </w:p>
    <w:p w14:paraId="49B18001">
      <w:pPr>
        <w:spacing w:line="580" w:lineRule="exact"/>
        <w:jc w:val="center"/>
        <w:rPr>
          <w:rFonts w:ascii="黑体" w:eastAsia="黑体"/>
          <w:sz w:val="30"/>
          <w:szCs w:val="30"/>
        </w:rPr>
      </w:pPr>
    </w:p>
    <w:p w14:paraId="2509D562">
      <w:pPr>
        <w:spacing w:line="600" w:lineRule="exact"/>
        <w:jc w:val="both"/>
        <w:rPr>
          <w:rFonts w:ascii="黑体" w:eastAsia="黑体"/>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720" w:num="1"/>
          <w:docGrid w:type="lines" w:linePitch="312" w:charSpace="0"/>
        </w:sectPr>
      </w:pPr>
    </w:p>
    <w:p w14:paraId="0396D6FD">
      <w:pPr>
        <w:spacing w:line="600" w:lineRule="exact"/>
        <w:jc w:val="center"/>
      </w:pPr>
      <w:r>
        <w:rPr>
          <w:rFonts w:hint="eastAsia" w:ascii="黑体" w:eastAsia="黑体"/>
          <w:sz w:val="44"/>
          <w:szCs w:val="44"/>
        </w:rPr>
        <w:t>目录</w:t>
      </w:r>
    </w:p>
    <w:p w14:paraId="7F0394BC">
      <w:pPr>
        <w:pStyle w:val="9"/>
        <w:tabs>
          <w:tab w:val="right" w:leader="dot" w:pos="8306"/>
          <w:tab w:val="clear" w:pos="8296"/>
        </w:tabs>
        <w:rPr>
          <w:rFonts w:cs="黑体"/>
          <w:sz w:val="30"/>
          <w:szCs w:val="30"/>
        </w:rPr>
      </w:pPr>
      <w:r>
        <w:rPr>
          <w:rFonts w:hint="eastAsia" w:cs="黑体"/>
          <w:sz w:val="30"/>
          <w:szCs w:val="30"/>
        </w:rPr>
        <w:t>第一部分  概 况</w:t>
      </w:r>
    </w:p>
    <w:p w14:paraId="1D417776">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一、主要职责</w:t>
      </w:r>
    </w:p>
    <w:p w14:paraId="2FAF0D05">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二、机构设置</w:t>
      </w:r>
    </w:p>
    <w:p w14:paraId="5B2E1A2C">
      <w:pPr>
        <w:pStyle w:val="9"/>
        <w:tabs>
          <w:tab w:val="right" w:leader="dot" w:pos="8306"/>
          <w:tab w:val="clear" w:pos="8296"/>
        </w:tabs>
        <w:rPr>
          <w:rFonts w:cs="黑体"/>
          <w:sz w:val="30"/>
          <w:szCs w:val="30"/>
        </w:rPr>
      </w:pPr>
      <w:r>
        <w:rPr>
          <w:rFonts w:hint="eastAsia" w:cs="黑体"/>
          <w:sz w:val="30"/>
          <w:szCs w:val="30"/>
        </w:rPr>
        <w:t>第二部分  2024年度部门决算表</w:t>
      </w:r>
    </w:p>
    <w:p w14:paraId="6783237A">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一、《收入支出决算总表》</w:t>
      </w:r>
    </w:p>
    <w:p w14:paraId="3D339768">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二、《收入决算表（按功能分类列示）》</w:t>
      </w:r>
    </w:p>
    <w:p w14:paraId="43FE2BE1">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三、《收入决算表（按单位列示）》</w:t>
      </w:r>
    </w:p>
    <w:p w14:paraId="36AB27D3">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四、《支出决算表》</w:t>
      </w:r>
    </w:p>
    <w:p w14:paraId="637CB238">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五、《财政拨款收入支出决算总表》</w:t>
      </w:r>
    </w:p>
    <w:p w14:paraId="6F95A324">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六、《一般公共预算财政拨款支出决算表》</w:t>
      </w:r>
    </w:p>
    <w:p w14:paraId="180A9F4E">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七、《一般公共预算财政拨款基本支出决算表》</w:t>
      </w:r>
    </w:p>
    <w:p w14:paraId="76774C91">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八、《政府性基金预算财政拨款收入支出决算表》</w:t>
      </w:r>
    </w:p>
    <w:p w14:paraId="7A031280">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九、《国有资本经营预算财政拨款收入支出决算表》</w:t>
      </w:r>
    </w:p>
    <w:p w14:paraId="51F00E3F">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十、《财政拨款“三公”经费支出决算表》</w:t>
      </w:r>
    </w:p>
    <w:p w14:paraId="7FBCFCE5">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十一、《项目支出决算表》</w:t>
      </w:r>
    </w:p>
    <w:p w14:paraId="7CBDE7EA">
      <w:pPr>
        <w:pStyle w:val="9"/>
        <w:tabs>
          <w:tab w:val="right" w:leader="dot" w:pos="8306"/>
          <w:tab w:val="clear" w:pos="8296"/>
        </w:tabs>
        <w:rPr>
          <w:rFonts w:cs="黑体"/>
          <w:sz w:val="30"/>
          <w:szCs w:val="30"/>
        </w:rPr>
      </w:pPr>
      <w:r>
        <w:rPr>
          <w:rFonts w:hint="eastAsia" w:cs="黑体"/>
          <w:sz w:val="30"/>
          <w:szCs w:val="30"/>
        </w:rPr>
        <w:t>第三部分 2024年度部门决算情况说明</w:t>
      </w:r>
    </w:p>
    <w:p w14:paraId="53F60E36">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一、收入支出决算总体情况说明</w:t>
      </w:r>
    </w:p>
    <w:p w14:paraId="52217A55">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二、收入决算情况说明</w:t>
      </w:r>
    </w:p>
    <w:p w14:paraId="48897E5A">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三、支出决算情况说明</w:t>
      </w:r>
    </w:p>
    <w:p w14:paraId="375AF001">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四、财政拨款收支决算总体情况说明</w:t>
      </w:r>
    </w:p>
    <w:p w14:paraId="5696BFED">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五、一般公共预算财政拨款支出决算情况说明</w:t>
      </w:r>
    </w:p>
    <w:p w14:paraId="77BA62D3">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六、一般公共预算财政拨款基本支出决算情况说明</w:t>
      </w:r>
    </w:p>
    <w:p w14:paraId="3157161E">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七、政府性基金预算财政拨款收支决算情况说明</w:t>
      </w:r>
    </w:p>
    <w:p w14:paraId="4DE417AF">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八、国有资本经营预算财政拨款收支决算情况说明</w:t>
      </w:r>
    </w:p>
    <w:p w14:paraId="38558D79">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九、财政拨款“三公”经费支出决算情况说明</w:t>
      </w:r>
    </w:p>
    <w:p w14:paraId="159A8BD6">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十、机关运行经费支出情况说明</w:t>
      </w:r>
    </w:p>
    <w:p w14:paraId="10511961">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十一、政府采购支出情况说明</w:t>
      </w:r>
    </w:p>
    <w:p w14:paraId="0437F3A0">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十二、国有资产占有使用情况说明</w:t>
      </w:r>
    </w:p>
    <w:p w14:paraId="11A51180">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十三、预算绩效情况说明</w:t>
      </w:r>
    </w:p>
    <w:p w14:paraId="25BE3218">
      <w:pPr>
        <w:pStyle w:val="9"/>
        <w:tabs>
          <w:tab w:val="right" w:leader="dot" w:pos="8306"/>
          <w:tab w:val="clear" w:pos="8296"/>
        </w:tabs>
        <w:ind w:left="840" w:leftChars="100" w:hanging="600" w:hanging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十四、教育、医疗卫生、社会保障和就业、住房保障、涉农补贴等民生支出情况说明</w:t>
      </w:r>
    </w:p>
    <w:p w14:paraId="16F315AD">
      <w:pPr>
        <w:pStyle w:val="9"/>
        <w:tabs>
          <w:tab w:val="right" w:leader="dot" w:pos="8306"/>
          <w:tab w:val="clear" w:pos="8296"/>
        </w:tabs>
        <w:rPr>
          <w:rFonts w:cs="黑体"/>
          <w:sz w:val="30"/>
          <w:szCs w:val="30"/>
        </w:rPr>
      </w:pPr>
      <w:r>
        <w:rPr>
          <w:rFonts w:hint="eastAsia" w:cs="黑体"/>
          <w:sz w:val="30"/>
          <w:szCs w:val="30"/>
        </w:rPr>
        <w:t>第四部分  名词解释</w:t>
      </w:r>
    </w:p>
    <w:p w14:paraId="4DA1140B">
      <w:pPr>
        <w:rPr>
          <w:rFonts w:eastAsia="仿宋"/>
          <w:b/>
          <w:szCs w:val="32"/>
        </w:rPr>
      </w:pPr>
    </w:p>
    <w:p w14:paraId="07577CEF">
      <w:pPr>
        <w:rPr>
          <w:rFonts w:eastAsia="仿宋"/>
          <w:b/>
          <w:szCs w:val="32"/>
        </w:rPr>
      </w:pPr>
    </w:p>
    <w:p w14:paraId="50BC5CCA">
      <w:pPr>
        <w:spacing w:line="700" w:lineRule="exact"/>
        <w:rPr>
          <w:rFonts w:eastAsia="仿宋"/>
          <w:sz w:val="30"/>
          <w:szCs w:val="32"/>
        </w:rPr>
      </w:pPr>
    </w:p>
    <w:p w14:paraId="3D4CD88D"/>
    <w:p w14:paraId="3BE138FD"/>
    <w:p w14:paraId="69624CA8">
      <w:pPr>
        <w:sectPr>
          <w:footerReference r:id="rId11" w:type="default"/>
          <w:pgSz w:w="11906" w:h="16838"/>
          <w:pgMar w:top="1440" w:right="1800" w:bottom="1440" w:left="1800" w:header="851" w:footer="992" w:gutter="0"/>
          <w:pgNumType w:start="1"/>
          <w:cols w:space="720" w:num="1"/>
          <w:docGrid w:type="lines" w:linePitch="312" w:charSpace="0"/>
        </w:sectPr>
      </w:pPr>
    </w:p>
    <w:p w14:paraId="0329F279">
      <w:pPr>
        <w:pStyle w:val="2"/>
        <w:spacing w:before="0" w:after="0" w:line="600" w:lineRule="exact"/>
        <w:jc w:val="center"/>
      </w:pPr>
      <w:bookmarkStart w:id="0" w:name="_Toc1198055373"/>
      <w:bookmarkStart w:id="1" w:name="_Toc1358716097"/>
      <w:bookmarkStart w:id="2" w:name="_Toc1214908849"/>
      <w:bookmarkStart w:id="3" w:name="_Toc403062085"/>
      <w:r>
        <w:rPr>
          <w:rFonts w:hint="eastAsia" w:ascii="方正小标宋简体" w:hAnsi="方正小标宋简体" w:eastAsia="方正小标宋简体" w:cs="方正小标宋简体"/>
          <w:b w:val="0"/>
        </w:rPr>
        <w:t>第一部分  概 况</w:t>
      </w:r>
      <w:bookmarkEnd w:id="0"/>
      <w:bookmarkEnd w:id="1"/>
      <w:bookmarkEnd w:id="2"/>
      <w:bookmarkEnd w:id="3"/>
    </w:p>
    <w:p w14:paraId="4E6A41E9">
      <w:pPr>
        <w:pStyle w:val="3"/>
        <w:spacing w:before="0" w:after="0" w:line="800" w:lineRule="exact"/>
        <w:ind w:firstLine="602" w:firstLineChars="200"/>
        <w:rPr>
          <w:rFonts w:ascii="黑体" w:hAnsi="黑体" w:eastAsia="黑体"/>
          <w:sz w:val="30"/>
          <w:szCs w:val="30"/>
        </w:rPr>
      </w:pPr>
      <w:bookmarkStart w:id="4" w:name="_Toc909979739"/>
      <w:bookmarkStart w:id="5" w:name="_Toc698509467"/>
      <w:bookmarkStart w:id="6" w:name="_Toc1747823728"/>
      <w:bookmarkStart w:id="7" w:name="_Toc1101039957"/>
      <w:r>
        <w:rPr>
          <w:rFonts w:hint="eastAsia" w:ascii="黑体" w:hAnsi="黑体" w:eastAsia="黑体"/>
          <w:sz w:val="30"/>
          <w:szCs w:val="30"/>
        </w:rPr>
        <w:t>一、主要职责</w:t>
      </w:r>
      <w:bookmarkEnd w:id="4"/>
      <w:bookmarkEnd w:id="5"/>
      <w:bookmarkEnd w:id="6"/>
      <w:bookmarkEnd w:id="7"/>
    </w:p>
    <w:p w14:paraId="74B72E36">
      <w:pPr>
        <w:spacing w:line="600" w:lineRule="exact"/>
        <w:ind w:firstLine="600" w:firstLineChars="200"/>
        <w:rPr>
          <w:rFonts w:ascii="仿宋_GB2312" w:eastAsia="仿宋_GB2312"/>
          <w:sz w:val="30"/>
          <w:szCs w:val="30"/>
        </w:rPr>
      </w:pPr>
      <w:r>
        <w:rPr>
          <w:rFonts w:hint="eastAsia" w:ascii="仿宋_GB2312" w:eastAsia="仿宋_GB2312"/>
          <w:sz w:val="30"/>
          <w:szCs w:val="30"/>
        </w:rPr>
        <w:t>天津市第一中心医院的主要职责是：1.贯彻落实国家和天津市关于卫生健康方面的法律法规、政策、规划和标准，完成市委、市政府、市卫健委部署的医疗任务。组织实施医疗、预防、保健等卫生服务，为改善民生、提高公民健康水平，发挥公立医院的社会公益性作用。 2.贯彻落实医药卫生体制改革政策，推进以医疗质量、运营效率、持续发展和满意评价为核心的公立医院改革。坚持以健康为中心、以患者为中心，不断改善人民群众看病就医体验，构建和谐医患关系。 3.统筹规划医院资源配置，根据医院服务功能定位，编制和实施医院发展规划，建立科学的医院管理体系和医疗质量管理与持续改进机制，不断提高医疗质量与服务水平。 4.制定医学人才的培养机制与措施，建立科学的医学人才梯队，培养高层次医学人才。高质量完成各专业各层次的教学任务，发挥教学医院的实训作用。 5.积极开展临床科学研究，推进科技创新，助力科研成果的实际转化与应用。 6.落实国家药物政策和国家基本用药制度，加强药品的使用监测，完善临床药学工作，确保用药安全。 7.履行公共卫生的相应职能，加强传染病的发现与报告、职业防护等方面的管理，持续开展控烟管理、慢性病管理、疾病预防等健康促进工作。 8.积极承担社会突发公共卫生事件中医疗救治责任，建立重症创伤等生命急救绿色通道，组建技术力量雄厚的应急救援预备队伍，实施规范、快速、有效的应急响应机制。 9.负责各个类别的医疗保健工作，负责天津市重要会议与重大活动的医疗卫生保障工作。 10.充分发挥三级医院优质医疗资源的示范和带动作用，大力推进对口帮扶工作，外派医务人员参加援甘、援疆、援藏、援外工作，完成京津冀协同发展中医疗帮建、帮带任务，加强与基层医院的医疗技术合作。 11.推进医院管理的创新与发展，提速智慧医疗建设，健全服务体系，提供多元化、多样化的医疗服务，加强医院安全生产管理，扩大对外合作与交流，为新时代天津高质量发展发挥作用。</w:t>
      </w:r>
    </w:p>
    <w:p w14:paraId="108B8D7D">
      <w:pPr>
        <w:pStyle w:val="3"/>
        <w:spacing w:before="0" w:after="0" w:line="800" w:lineRule="exact"/>
        <w:ind w:firstLine="602" w:firstLineChars="200"/>
        <w:rPr>
          <w:rFonts w:ascii="黑体" w:hAnsi="黑体" w:eastAsia="黑体"/>
          <w:sz w:val="30"/>
          <w:szCs w:val="30"/>
        </w:rPr>
      </w:pPr>
      <w:bookmarkStart w:id="8" w:name="_Toc1798423086"/>
      <w:bookmarkStart w:id="9" w:name="_Toc244589183"/>
      <w:bookmarkStart w:id="10" w:name="_Toc311971100"/>
      <w:bookmarkStart w:id="11" w:name="_Toc1702997367"/>
      <w:r>
        <w:rPr>
          <w:rFonts w:hint="eastAsia" w:ascii="黑体" w:hAnsi="黑体" w:eastAsia="黑体"/>
          <w:sz w:val="30"/>
          <w:szCs w:val="30"/>
        </w:rPr>
        <w:t>二、机构设置</w:t>
      </w:r>
      <w:bookmarkEnd w:id="8"/>
      <w:bookmarkEnd w:id="9"/>
      <w:bookmarkEnd w:id="10"/>
      <w:bookmarkEnd w:id="11"/>
    </w:p>
    <w:p w14:paraId="7ABBCB9B">
      <w:pPr>
        <w:spacing w:line="600" w:lineRule="exact"/>
        <w:ind w:firstLine="600" w:firstLineChars="200"/>
        <w:rPr>
          <w:rFonts w:ascii="仿宋_GB2312" w:eastAsia="仿宋_GB2312"/>
          <w:sz w:val="30"/>
          <w:szCs w:val="30"/>
        </w:rPr>
      </w:pPr>
      <w:r>
        <w:rPr>
          <w:rFonts w:hint="eastAsia" w:ascii="仿宋_GB2312" w:eastAsia="仿宋_GB2312"/>
          <w:sz w:val="30"/>
          <w:szCs w:val="30"/>
        </w:rPr>
        <w:t>天津市第一中心医院内设17个职能处室；纳入天津市第一中心医院2024年度部门决算编制范围的单位包括：</w:t>
      </w:r>
    </w:p>
    <w:p w14:paraId="0F061305">
      <w:pPr>
        <w:spacing w:line="600" w:lineRule="exact"/>
        <w:rPr>
          <w:rFonts w:ascii="仿宋_GB2312" w:eastAsia="仿宋_GB2312"/>
          <w:sz w:val="30"/>
          <w:szCs w:val="30"/>
        </w:rPr>
      </w:pPr>
      <w:r>
        <w:rPr>
          <w:rFonts w:hint="eastAsia" w:ascii="仿宋_GB2312" w:eastAsia="仿宋_GB2312"/>
          <w:sz w:val="30"/>
          <w:szCs w:val="30"/>
        </w:rPr>
        <w:t xml:space="preserve">    1.天津市第一中心医院本级</w:t>
      </w:r>
    </w:p>
    <w:p w14:paraId="7ACFC4CD">
      <w:pPr>
        <w:spacing w:line="580" w:lineRule="exact"/>
        <w:jc w:val="center"/>
        <w:rPr>
          <w:rFonts w:eastAsia="黑体"/>
          <w:w w:val="95"/>
          <w:sz w:val="44"/>
          <w:szCs w:val="44"/>
        </w:rPr>
      </w:pPr>
      <w:r>
        <w:br w:type="page"/>
      </w:r>
      <w:bookmarkStart w:id="12" w:name="_Toc264474877"/>
      <w:bookmarkStart w:id="13" w:name="_Toc526698323"/>
      <w:bookmarkStart w:id="14" w:name="_Toc1290695373"/>
    </w:p>
    <w:p w14:paraId="47E579C8">
      <w:pPr>
        <w:spacing w:line="580" w:lineRule="exact"/>
        <w:jc w:val="center"/>
        <w:rPr>
          <w:rFonts w:eastAsia="黑体"/>
          <w:w w:val="95"/>
          <w:sz w:val="44"/>
          <w:szCs w:val="44"/>
        </w:rPr>
      </w:pPr>
    </w:p>
    <w:p w14:paraId="21BB3844">
      <w:pPr>
        <w:spacing w:line="580" w:lineRule="exact"/>
        <w:jc w:val="center"/>
        <w:rPr>
          <w:rFonts w:eastAsia="黑体"/>
          <w:w w:val="95"/>
          <w:sz w:val="44"/>
          <w:szCs w:val="44"/>
        </w:rPr>
      </w:pPr>
    </w:p>
    <w:p w14:paraId="6AFE3774">
      <w:pPr>
        <w:spacing w:line="580" w:lineRule="exact"/>
        <w:jc w:val="center"/>
        <w:rPr>
          <w:rFonts w:eastAsia="黑体"/>
          <w:w w:val="95"/>
          <w:sz w:val="44"/>
          <w:szCs w:val="44"/>
        </w:rPr>
      </w:pPr>
    </w:p>
    <w:p w14:paraId="7F6C1BEB">
      <w:pPr>
        <w:spacing w:line="580" w:lineRule="exact"/>
        <w:jc w:val="center"/>
        <w:rPr>
          <w:rFonts w:eastAsia="黑体"/>
          <w:w w:val="95"/>
          <w:sz w:val="44"/>
          <w:szCs w:val="44"/>
        </w:rPr>
      </w:pPr>
    </w:p>
    <w:p w14:paraId="5386CCE0">
      <w:pPr>
        <w:spacing w:line="580" w:lineRule="exact"/>
        <w:jc w:val="center"/>
        <w:rPr>
          <w:rFonts w:eastAsia="黑体"/>
          <w:w w:val="95"/>
          <w:sz w:val="44"/>
          <w:szCs w:val="44"/>
        </w:rPr>
      </w:pPr>
    </w:p>
    <w:p w14:paraId="58D90EB6">
      <w:pPr>
        <w:spacing w:line="580" w:lineRule="exact"/>
        <w:jc w:val="center"/>
        <w:rPr>
          <w:rFonts w:eastAsia="黑体"/>
          <w:w w:val="95"/>
          <w:sz w:val="44"/>
          <w:szCs w:val="44"/>
        </w:rPr>
      </w:pPr>
    </w:p>
    <w:p w14:paraId="2DDBBF16">
      <w:pPr>
        <w:spacing w:line="580" w:lineRule="exact"/>
        <w:jc w:val="center"/>
        <w:rPr>
          <w:rFonts w:eastAsia="黑体"/>
          <w:w w:val="95"/>
          <w:sz w:val="44"/>
          <w:szCs w:val="44"/>
        </w:rPr>
      </w:pPr>
    </w:p>
    <w:p w14:paraId="3C3A08A3">
      <w:pPr>
        <w:pStyle w:val="2"/>
        <w:spacing w:before="0" w:after="0" w:line="600" w:lineRule="exact"/>
        <w:jc w:val="center"/>
        <w:rPr>
          <w:rFonts w:ascii="方正小标宋简体" w:hAnsi="方正小标宋简体" w:eastAsia="方正小标宋简体" w:cs="方正小标宋简体"/>
          <w:b w:val="0"/>
          <w:bCs w:val="0"/>
        </w:rPr>
      </w:pPr>
      <w:bookmarkStart w:id="15" w:name="_Toc614699953"/>
      <w:r>
        <w:rPr>
          <w:rFonts w:hint="eastAsia" w:ascii="方正小标宋简体" w:hAnsi="方正小标宋简体" w:eastAsia="方正小标宋简体" w:cs="方正小标宋简体"/>
          <w:b w:val="0"/>
          <w:bCs w:val="0"/>
        </w:rPr>
        <w:t>第二部分  2024年度部门决算表</w:t>
      </w:r>
      <w:bookmarkEnd w:id="12"/>
      <w:bookmarkEnd w:id="13"/>
      <w:bookmarkEnd w:id="14"/>
      <w:bookmarkEnd w:id="15"/>
      <w:bookmarkStart w:id="16" w:name="_Toc1675239290"/>
      <w:bookmarkEnd w:id="16"/>
    </w:p>
    <w:p w14:paraId="1CCBF4D6">
      <w:pPr>
        <w:spacing w:line="600" w:lineRule="exact"/>
        <w:jc w:val="center"/>
      </w:pPr>
    </w:p>
    <w:p w14:paraId="171BAD37">
      <w:pPr>
        <w:pStyle w:val="3"/>
        <w:spacing w:before="0" w:after="0" w:line="800" w:lineRule="exact"/>
        <w:ind w:firstLine="600" w:firstLineChars="200"/>
        <w:rPr>
          <w:rFonts w:ascii="黑体" w:hAnsi="黑体" w:eastAsia="黑体"/>
          <w:b w:val="0"/>
          <w:sz w:val="30"/>
          <w:szCs w:val="30"/>
        </w:rPr>
        <w:sectPr>
          <w:footerReference r:id="rId12" w:type="default"/>
          <w:pgSz w:w="11906" w:h="16838"/>
          <w:pgMar w:top="1440" w:right="1800" w:bottom="1440" w:left="1800" w:header="851" w:footer="992" w:gutter="0"/>
          <w:pgNumType w:start="1"/>
          <w:cols w:space="720" w:num="1"/>
          <w:docGrid w:type="lines" w:linePitch="312" w:charSpace="0"/>
        </w:sectPr>
      </w:pPr>
    </w:p>
    <w:p w14:paraId="24BA8914">
      <w:pPr>
        <w:pStyle w:val="3"/>
        <w:spacing w:before="0" w:after="0" w:line="800" w:lineRule="exact"/>
        <w:ind w:firstLine="602" w:firstLineChars="200"/>
        <w:rPr>
          <w:rFonts w:ascii="黑体" w:hAnsi="黑体" w:eastAsia="黑体"/>
          <w:sz w:val="30"/>
          <w:szCs w:val="30"/>
        </w:rPr>
      </w:pPr>
      <w:bookmarkStart w:id="17" w:name="_Toc1865768001"/>
      <w:bookmarkStart w:id="18" w:name="_Toc291121727"/>
      <w:bookmarkStart w:id="19" w:name="_Toc984815664"/>
      <w:r>
        <w:rPr>
          <w:rFonts w:hint="eastAsia" w:ascii="黑体" w:hAnsi="黑体" w:eastAsia="黑体"/>
          <w:sz w:val="30"/>
          <w:szCs w:val="30"/>
        </w:rPr>
        <w:t>一、《收入支出决算总表》</w:t>
      </w:r>
      <w:bookmarkEnd w:id="17"/>
      <w:bookmarkEnd w:id="18"/>
      <w:bookmarkEnd w:id="19"/>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06F0864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66D7A8B5">
            <w:pPr>
              <w:jc w:val="right"/>
            </w:pPr>
          </w:p>
        </w:tc>
      </w:tr>
      <w:tr w14:paraId="188D315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2F1FDFC6">
            <w:pPr>
              <w:jc w:val="left"/>
            </w:pPr>
            <w:r>
              <w:rPr>
                <w:rFonts w:ascii="宋体" w:hAnsi="宋体" w:eastAsia="宋体" w:cs="宋体"/>
                <w:sz w:val="20"/>
              </w:rPr>
              <w:t>单位：天津市第一中心医院</w:t>
            </w:r>
          </w:p>
        </w:tc>
        <w:tc>
          <w:tcPr>
            <w:tcW w:w="2000" w:type="dxa"/>
          </w:tcPr>
          <w:p w14:paraId="09A281AD">
            <w:pPr>
              <w:jc w:val="center"/>
            </w:pPr>
          </w:p>
        </w:tc>
        <w:tc>
          <w:tcPr>
            <w:tcW w:w="5619" w:type="dxa"/>
          </w:tcPr>
          <w:p w14:paraId="18BAEAB2">
            <w:pPr>
              <w:jc w:val="right"/>
            </w:pPr>
            <w:r>
              <w:rPr>
                <w:rFonts w:ascii="宋体" w:hAnsi="宋体" w:eastAsia="宋体" w:cs="宋体"/>
                <w:sz w:val="20"/>
              </w:rPr>
              <w:t>单位：元</w:t>
            </w:r>
          </w:p>
        </w:tc>
      </w:tr>
    </w:tbl>
    <w:p w14:paraId="2F12561D">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4640"/>
        <w:gridCol w:w="1980"/>
        <w:gridCol w:w="4640"/>
        <w:gridCol w:w="1978"/>
      </w:tblGrid>
      <w:tr w14:paraId="15AAAE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6620" w:type="dxa"/>
            <w:gridSpan w:val="2"/>
            <w:vAlign w:val="center"/>
          </w:tcPr>
          <w:p w14:paraId="69325249">
            <w:pPr>
              <w:snapToGrid w:val="0"/>
              <w:jc w:val="center"/>
            </w:pPr>
            <w:r>
              <w:rPr>
                <w:rFonts w:ascii="宋体" w:hAnsi="宋体" w:eastAsia="宋体" w:cs="宋体"/>
                <w:b w:val="0"/>
                <w:i w:val="0"/>
                <w:color w:val="000000"/>
                <w:sz w:val="23"/>
              </w:rPr>
              <w:t>收入</w:t>
            </w:r>
          </w:p>
        </w:tc>
        <w:tc>
          <w:tcPr>
            <w:tcW w:w="6618" w:type="dxa"/>
            <w:gridSpan w:val="2"/>
            <w:vAlign w:val="center"/>
          </w:tcPr>
          <w:p w14:paraId="55CFA146">
            <w:pPr>
              <w:snapToGrid w:val="0"/>
              <w:jc w:val="center"/>
            </w:pPr>
            <w:r>
              <w:rPr>
                <w:rFonts w:ascii="宋体" w:hAnsi="宋体" w:eastAsia="宋体" w:cs="宋体"/>
                <w:b w:val="0"/>
                <w:i w:val="0"/>
                <w:color w:val="000000"/>
                <w:sz w:val="23"/>
              </w:rPr>
              <w:t>支出</w:t>
            </w:r>
          </w:p>
        </w:tc>
      </w:tr>
      <w:tr w14:paraId="2E71DB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621B728">
            <w:pPr>
              <w:snapToGrid w:val="0"/>
              <w:jc w:val="center"/>
            </w:pPr>
            <w:r>
              <w:rPr>
                <w:rFonts w:ascii="宋体" w:hAnsi="宋体" w:eastAsia="宋体" w:cs="宋体"/>
                <w:b w:val="0"/>
                <w:i w:val="0"/>
                <w:color w:val="000000"/>
                <w:sz w:val="23"/>
              </w:rPr>
              <w:t>项    目</w:t>
            </w:r>
          </w:p>
        </w:tc>
        <w:tc>
          <w:tcPr>
            <w:tcW w:w="1980" w:type="dxa"/>
            <w:vAlign w:val="center"/>
          </w:tcPr>
          <w:p w14:paraId="0CAFB93B">
            <w:pPr>
              <w:snapToGrid w:val="0"/>
              <w:jc w:val="center"/>
            </w:pPr>
            <w:r>
              <w:rPr>
                <w:rFonts w:ascii="宋体" w:hAnsi="宋体" w:eastAsia="宋体" w:cs="宋体"/>
                <w:b w:val="0"/>
                <w:i w:val="0"/>
                <w:color w:val="000000"/>
                <w:sz w:val="23"/>
              </w:rPr>
              <w:t>金额</w:t>
            </w:r>
          </w:p>
        </w:tc>
        <w:tc>
          <w:tcPr>
            <w:tcW w:w="4640" w:type="dxa"/>
            <w:vAlign w:val="center"/>
          </w:tcPr>
          <w:p w14:paraId="48291C46">
            <w:pPr>
              <w:snapToGrid w:val="0"/>
              <w:jc w:val="center"/>
            </w:pPr>
            <w:r>
              <w:rPr>
                <w:rFonts w:ascii="宋体" w:hAnsi="宋体" w:eastAsia="宋体" w:cs="宋体"/>
                <w:b w:val="0"/>
                <w:i w:val="0"/>
                <w:color w:val="000000"/>
                <w:sz w:val="23"/>
              </w:rPr>
              <w:t>项    目</w:t>
            </w:r>
          </w:p>
        </w:tc>
        <w:tc>
          <w:tcPr>
            <w:tcW w:w="1978" w:type="dxa"/>
            <w:vAlign w:val="center"/>
          </w:tcPr>
          <w:p w14:paraId="04E5EBFD">
            <w:pPr>
              <w:snapToGrid w:val="0"/>
              <w:jc w:val="center"/>
            </w:pPr>
            <w:r>
              <w:rPr>
                <w:rFonts w:ascii="宋体" w:hAnsi="宋体" w:eastAsia="宋体" w:cs="宋体"/>
                <w:b w:val="0"/>
                <w:i w:val="0"/>
                <w:color w:val="000000"/>
                <w:sz w:val="23"/>
              </w:rPr>
              <w:t>金额</w:t>
            </w:r>
          </w:p>
        </w:tc>
      </w:tr>
      <w:tr w14:paraId="2DF4D2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F8B084F">
            <w:pPr>
              <w:snapToGrid w:val="0"/>
              <w:jc w:val="left"/>
            </w:pPr>
            <w:r>
              <w:rPr>
                <w:rFonts w:ascii="宋体" w:hAnsi="宋体" w:eastAsia="宋体" w:cs="宋体"/>
                <w:b w:val="0"/>
                <w:i w:val="0"/>
                <w:color w:val="000000"/>
                <w:sz w:val="23"/>
              </w:rPr>
              <w:t>一、一般公共预算财政拨款收入</w:t>
            </w:r>
          </w:p>
        </w:tc>
        <w:tc>
          <w:tcPr>
            <w:tcW w:w="1980" w:type="dxa"/>
            <w:vAlign w:val="center"/>
          </w:tcPr>
          <w:p w14:paraId="136610D4">
            <w:pPr>
              <w:snapToGrid w:val="0"/>
              <w:jc w:val="right"/>
            </w:pPr>
            <w:r>
              <w:rPr>
                <w:rFonts w:ascii="宋体" w:hAnsi="宋体" w:eastAsia="宋体" w:cs="宋体"/>
                <w:b w:val="0"/>
                <w:i w:val="0"/>
                <w:color w:val="000000"/>
                <w:sz w:val="23"/>
              </w:rPr>
              <w:t>85,526,554.21</w:t>
            </w:r>
          </w:p>
        </w:tc>
        <w:tc>
          <w:tcPr>
            <w:tcW w:w="4640" w:type="dxa"/>
            <w:vAlign w:val="center"/>
          </w:tcPr>
          <w:p w14:paraId="4B4AC273">
            <w:pPr>
              <w:snapToGrid w:val="0"/>
              <w:jc w:val="left"/>
            </w:pPr>
            <w:r>
              <w:rPr>
                <w:rFonts w:ascii="宋体" w:hAnsi="宋体" w:eastAsia="宋体" w:cs="宋体"/>
                <w:b w:val="0"/>
                <w:i w:val="0"/>
                <w:color w:val="000000"/>
                <w:sz w:val="23"/>
              </w:rPr>
              <w:t>一、一般公共服务支出</w:t>
            </w:r>
          </w:p>
        </w:tc>
        <w:tc>
          <w:tcPr>
            <w:tcW w:w="1978" w:type="dxa"/>
            <w:vAlign w:val="center"/>
          </w:tcPr>
          <w:p w14:paraId="5FDAA1B0"/>
        </w:tc>
      </w:tr>
      <w:tr w14:paraId="2D72E0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52F809B3">
            <w:pPr>
              <w:snapToGrid w:val="0"/>
              <w:jc w:val="left"/>
            </w:pPr>
            <w:r>
              <w:rPr>
                <w:rFonts w:ascii="宋体" w:hAnsi="宋体" w:eastAsia="宋体" w:cs="宋体"/>
                <w:b w:val="0"/>
                <w:i w:val="0"/>
                <w:color w:val="000000"/>
                <w:sz w:val="23"/>
              </w:rPr>
              <w:t>二、政府性基金预算财政拨款收入</w:t>
            </w:r>
          </w:p>
        </w:tc>
        <w:tc>
          <w:tcPr>
            <w:tcW w:w="1980" w:type="dxa"/>
            <w:vAlign w:val="center"/>
          </w:tcPr>
          <w:p w14:paraId="0D70FD4D">
            <w:pPr>
              <w:snapToGrid w:val="0"/>
              <w:jc w:val="right"/>
            </w:pPr>
            <w:r>
              <w:rPr>
                <w:rFonts w:ascii="宋体" w:hAnsi="宋体" w:eastAsia="宋体" w:cs="宋体"/>
                <w:b w:val="0"/>
                <w:i w:val="0"/>
                <w:color w:val="000000"/>
                <w:sz w:val="23"/>
              </w:rPr>
              <w:t>63,320,000.00</w:t>
            </w:r>
          </w:p>
        </w:tc>
        <w:tc>
          <w:tcPr>
            <w:tcW w:w="4640" w:type="dxa"/>
            <w:vAlign w:val="center"/>
          </w:tcPr>
          <w:p w14:paraId="616E23AF">
            <w:pPr>
              <w:snapToGrid w:val="0"/>
              <w:jc w:val="left"/>
            </w:pPr>
            <w:r>
              <w:rPr>
                <w:rFonts w:ascii="宋体" w:hAnsi="宋体" w:eastAsia="宋体" w:cs="宋体"/>
                <w:b w:val="0"/>
                <w:i w:val="0"/>
                <w:color w:val="000000"/>
                <w:sz w:val="23"/>
              </w:rPr>
              <w:t>二、公共安全支出</w:t>
            </w:r>
          </w:p>
        </w:tc>
        <w:tc>
          <w:tcPr>
            <w:tcW w:w="1978" w:type="dxa"/>
            <w:vAlign w:val="center"/>
          </w:tcPr>
          <w:p w14:paraId="77F3AC81"/>
        </w:tc>
      </w:tr>
      <w:tr w14:paraId="4F4E3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2197E491">
            <w:pPr>
              <w:snapToGrid w:val="0"/>
              <w:jc w:val="left"/>
            </w:pPr>
            <w:r>
              <w:rPr>
                <w:rFonts w:ascii="宋体" w:hAnsi="宋体" w:eastAsia="宋体" w:cs="宋体"/>
                <w:b w:val="0"/>
                <w:i w:val="0"/>
                <w:color w:val="000000"/>
                <w:sz w:val="23"/>
              </w:rPr>
              <w:t>三、国有资本经营预算财政拨款收入</w:t>
            </w:r>
          </w:p>
        </w:tc>
        <w:tc>
          <w:tcPr>
            <w:tcW w:w="1980" w:type="dxa"/>
            <w:vAlign w:val="center"/>
          </w:tcPr>
          <w:p w14:paraId="46A3F539"/>
        </w:tc>
        <w:tc>
          <w:tcPr>
            <w:tcW w:w="4640" w:type="dxa"/>
            <w:vAlign w:val="center"/>
          </w:tcPr>
          <w:p w14:paraId="043349C8">
            <w:pPr>
              <w:snapToGrid w:val="0"/>
              <w:jc w:val="left"/>
            </w:pPr>
            <w:r>
              <w:rPr>
                <w:rFonts w:ascii="宋体" w:hAnsi="宋体" w:eastAsia="宋体" w:cs="宋体"/>
                <w:b w:val="0"/>
                <w:i w:val="0"/>
                <w:color w:val="000000"/>
                <w:sz w:val="23"/>
              </w:rPr>
              <w:t>三、教育支出</w:t>
            </w:r>
          </w:p>
        </w:tc>
        <w:tc>
          <w:tcPr>
            <w:tcW w:w="1978" w:type="dxa"/>
            <w:vAlign w:val="center"/>
          </w:tcPr>
          <w:p w14:paraId="6201BA60"/>
        </w:tc>
      </w:tr>
      <w:tr w14:paraId="67224C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2B20A218">
            <w:pPr>
              <w:snapToGrid w:val="0"/>
              <w:jc w:val="left"/>
            </w:pPr>
            <w:r>
              <w:rPr>
                <w:rFonts w:ascii="宋体" w:hAnsi="宋体" w:eastAsia="宋体" w:cs="宋体"/>
                <w:b w:val="0"/>
                <w:i w:val="0"/>
                <w:color w:val="000000"/>
                <w:sz w:val="23"/>
              </w:rPr>
              <w:t>四、财政专户管理资金</w:t>
            </w:r>
          </w:p>
        </w:tc>
        <w:tc>
          <w:tcPr>
            <w:tcW w:w="1980" w:type="dxa"/>
            <w:vAlign w:val="center"/>
          </w:tcPr>
          <w:p w14:paraId="2438CBB6"/>
        </w:tc>
        <w:tc>
          <w:tcPr>
            <w:tcW w:w="4640" w:type="dxa"/>
            <w:vAlign w:val="center"/>
          </w:tcPr>
          <w:p w14:paraId="777A18CC">
            <w:pPr>
              <w:snapToGrid w:val="0"/>
              <w:jc w:val="left"/>
            </w:pPr>
            <w:r>
              <w:rPr>
                <w:rFonts w:ascii="宋体" w:hAnsi="宋体" w:eastAsia="宋体" w:cs="宋体"/>
                <w:b w:val="0"/>
                <w:i w:val="0"/>
                <w:color w:val="000000"/>
                <w:sz w:val="23"/>
              </w:rPr>
              <w:t>四、科学技术支出</w:t>
            </w:r>
          </w:p>
        </w:tc>
        <w:tc>
          <w:tcPr>
            <w:tcW w:w="1978" w:type="dxa"/>
            <w:vAlign w:val="center"/>
          </w:tcPr>
          <w:p w14:paraId="5B5A34C8"/>
        </w:tc>
      </w:tr>
      <w:tr w14:paraId="011B5D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15893974">
            <w:pPr>
              <w:snapToGrid w:val="0"/>
              <w:jc w:val="left"/>
            </w:pPr>
            <w:r>
              <w:rPr>
                <w:rFonts w:ascii="宋体" w:hAnsi="宋体" w:eastAsia="宋体" w:cs="宋体"/>
                <w:b w:val="0"/>
                <w:i w:val="0"/>
                <w:color w:val="000000"/>
                <w:sz w:val="23"/>
              </w:rPr>
              <w:t>五、事业收入</w:t>
            </w:r>
          </w:p>
        </w:tc>
        <w:tc>
          <w:tcPr>
            <w:tcW w:w="1980" w:type="dxa"/>
            <w:vAlign w:val="center"/>
          </w:tcPr>
          <w:p w14:paraId="30FFB37E">
            <w:pPr>
              <w:snapToGrid w:val="0"/>
              <w:jc w:val="right"/>
            </w:pPr>
            <w:r>
              <w:rPr>
                <w:rFonts w:ascii="宋体" w:hAnsi="宋体" w:eastAsia="宋体" w:cs="宋体"/>
                <w:b w:val="0"/>
                <w:i w:val="0"/>
                <w:color w:val="000000"/>
                <w:sz w:val="23"/>
              </w:rPr>
              <w:t>3,372,102,921.24</w:t>
            </w:r>
          </w:p>
        </w:tc>
        <w:tc>
          <w:tcPr>
            <w:tcW w:w="4640" w:type="dxa"/>
            <w:vAlign w:val="center"/>
          </w:tcPr>
          <w:p w14:paraId="59F54C04">
            <w:pPr>
              <w:snapToGrid w:val="0"/>
              <w:jc w:val="left"/>
            </w:pPr>
            <w:r>
              <w:rPr>
                <w:rFonts w:ascii="宋体" w:hAnsi="宋体" w:eastAsia="宋体" w:cs="宋体"/>
                <w:b w:val="0"/>
                <w:i w:val="0"/>
                <w:color w:val="000000"/>
                <w:sz w:val="23"/>
              </w:rPr>
              <w:t>五、文化旅游体育与传媒支出</w:t>
            </w:r>
          </w:p>
        </w:tc>
        <w:tc>
          <w:tcPr>
            <w:tcW w:w="1978" w:type="dxa"/>
            <w:vAlign w:val="center"/>
          </w:tcPr>
          <w:p w14:paraId="37581603"/>
        </w:tc>
      </w:tr>
      <w:tr w14:paraId="305CE5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5E824474">
            <w:pPr>
              <w:snapToGrid w:val="0"/>
              <w:jc w:val="left"/>
            </w:pPr>
            <w:r>
              <w:rPr>
                <w:rFonts w:ascii="宋体" w:hAnsi="宋体" w:eastAsia="宋体" w:cs="宋体"/>
                <w:b w:val="0"/>
                <w:i w:val="0"/>
                <w:color w:val="000000"/>
                <w:sz w:val="23"/>
              </w:rPr>
              <w:t>六、事业单位经营收入</w:t>
            </w:r>
          </w:p>
        </w:tc>
        <w:tc>
          <w:tcPr>
            <w:tcW w:w="1980" w:type="dxa"/>
            <w:vAlign w:val="center"/>
          </w:tcPr>
          <w:p w14:paraId="6B1895D9"/>
        </w:tc>
        <w:tc>
          <w:tcPr>
            <w:tcW w:w="4640" w:type="dxa"/>
            <w:vAlign w:val="center"/>
          </w:tcPr>
          <w:p w14:paraId="6732976E">
            <w:pPr>
              <w:snapToGrid w:val="0"/>
              <w:jc w:val="left"/>
            </w:pPr>
            <w:r>
              <w:rPr>
                <w:rFonts w:ascii="宋体" w:hAnsi="宋体" w:eastAsia="宋体" w:cs="宋体"/>
                <w:b w:val="0"/>
                <w:i w:val="0"/>
                <w:color w:val="000000"/>
                <w:sz w:val="23"/>
              </w:rPr>
              <w:t>六、社会保障和就业支出</w:t>
            </w:r>
          </w:p>
        </w:tc>
        <w:tc>
          <w:tcPr>
            <w:tcW w:w="1978" w:type="dxa"/>
            <w:vAlign w:val="center"/>
          </w:tcPr>
          <w:p w14:paraId="28B59F41">
            <w:pPr>
              <w:snapToGrid w:val="0"/>
              <w:jc w:val="right"/>
            </w:pPr>
            <w:r>
              <w:rPr>
                <w:rFonts w:ascii="宋体" w:hAnsi="宋体" w:eastAsia="宋体" w:cs="宋体"/>
                <w:b w:val="0"/>
                <w:i w:val="0"/>
                <w:color w:val="000000"/>
                <w:sz w:val="23"/>
              </w:rPr>
              <w:t>55,280,000.00</w:t>
            </w:r>
          </w:p>
        </w:tc>
      </w:tr>
      <w:tr w14:paraId="53D9E9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514BF8CC">
            <w:pPr>
              <w:snapToGrid w:val="0"/>
              <w:jc w:val="left"/>
            </w:pPr>
            <w:r>
              <w:rPr>
                <w:rFonts w:ascii="宋体" w:hAnsi="宋体" w:eastAsia="宋体" w:cs="宋体"/>
                <w:b w:val="0"/>
                <w:i w:val="0"/>
                <w:color w:val="000000"/>
                <w:sz w:val="23"/>
              </w:rPr>
              <w:t>七、上级补助收入</w:t>
            </w:r>
          </w:p>
        </w:tc>
        <w:tc>
          <w:tcPr>
            <w:tcW w:w="1980" w:type="dxa"/>
            <w:vAlign w:val="center"/>
          </w:tcPr>
          <w:p w14:paraId="08DEF3BD"/>
        </w:tc>
        <w:tc>
          <w:tcPr>
            <w:tcW w:w="4640" w:type="dxa"/>
            <w:vAlign w:val="center"/>
          </w:tcPr>
          <w:p w14:paraId="09849EC1">
            <w:pPr>
              <w:snapToGrid w:val="0"/>
              <w:jc w:val="left"/>
            </w:pPr>
            <w:r>
              <w:rPr>
                <w:rFonts w:ascii="宋体" w:hAnsi="宋体" w:eastAsia="宋体" w:cs="宋体"/>
                <w:b w:val="0"/>
                <w:i w:val="0"/>
                <w:color w:val="000000"/>
                <w:sz w:val="23"/>
              </w:rPr>
              <w:t>七、卫生健康支出</w:t>
            </w:r>
          </w:p>
        </w:tc>
        <w:tc>
          <w:tcPr>
            <w:tcW w:w="1978" w:type="dxa"/>
            <w:vAlign w:val="center"/>
          </w:tcPr>
          <w:p w14:paraId="7A99FD13">
            <w:pPr>
              <w:snapToGrid w:val="0"/>
              <w:jc w:val="right"/>
            </w:pPr>
            <w:r>
              <w:rPr>
                <w:rFonts w:ascii="宋体" w:hAnsi="宋体" w:eastAsia="宋体" w:cs="宋体"/>
                <w:b w:val="0"/>
                <w:i w:val="0"/>
                <w:color w:val="000000"/>
                <w:sz w:val="23"/>
              </w:rPr>
              <w:t>3,710,188,432.79</w:t>
            </w:r>
          </w:p>
        </w:tc>
      </w:tr>
      <w:tr w14:paraId="45CE42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7B76261D">
            <w:pPr>
              <w:snapToGrid w:val="0"/>
              <w:jc w:val="left"/>
            </w:pPr>
            <w:r>
              <w:rPr>
                <w:rFonts w:ascii="宋体" w:hAnsi="宋体" w:eastAsia="宋体" w:cs="宋体"/>
                <w:b w:val="0"/>
                <w:i w:val="0"/>
                <w:color w:val="000000"/>
                <w:sz w:val="23"/>
              </w:rPr>
              <w:t>八、附属单位上缴收入</w:t>
            </w:r>
          </w:p>
        </w:tc>
        <w:tc>
          <w:tcPr>
            <w:tcW w:w="1980" w:type="dxa"/>
            <w:vAlign w:val="center"/>
          </w:tcPr>
          <w:p w14:paraId="004F0AFF"/>
        </w:tc>
        <w:tc>
          <w:tcPr>
            <w:tcW w:w="4640" w:type="dxa"/>
            <w:vAlign w:val="center"/>
          </w:tcPr>
          <w:p w14:paraId="1153BAE6">
            <w:pPr>
              <w:snapToGrid w:val="0"/>
              <w:jc w:val="left"/>
            </w:pPr>
            <w:r>
              <w:rPr>
                <w:rFonts w:ascii="宋体" w:hAnsi="宋体" w:eastAsia="宋体" w:cs="宋体"/>
                <w:b w:val="0"/>
                <w:i w:val="0"/>
                <w:color w:val="000000"/>
                <w:sz w:val="23"/>
              </w:rPr>
              <w:t>八、节能环保支出</w:t>
            </w:r>
          </w:p>
        </w:tc>
        <w:tc>
          <w:tcPr>
            <w:tcW w:w="1978" w:type="dxa"/>
            <w:vAlign w:val="center"/>
          </w:tcPr>
          <w:p w14:paraId="567189F9"/>
        </w:tc>
      </w:tr>
      <w:tr w14:paraId="29A8BC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7735BCAD">
            <w:pPr>
              <w:snapToGrid w:val="0"/>
              <w:jc w:val="left"/>
            </w:pPr>
            <w:r>
              <w:rPr>
                <w:rFonts w:ascii="宋体" w:hAnsi="宋体" w:eastAsia="宋体" w:cs="宋体"/>
                <w:b w:val="0"/>
                <w:i w:val="0"/>
                <w:color w:val="000000"/>
                <w:sz w:val="23"/>
              </w:rPr>
              <w:t>九、其他收入</w:t>
            </w:r>
          </w:p>
        </w:tc>
        <w:tc>
          <w:tcPr>
            <w:tcW w:w="1980" w:type="dxa"/>
            <w:vAlign w:val="center"/>
          </w:tcPr>
          <w:p w14:paraId="4FFF04FF">
            <w:pPr>
              <w:snapToGrid w:val="0"/>
              <w:jc w:val="right"/>
            </w:pPr>
            <w:r>
              <w:rPr>
                <w:rFonts w:ascii="宋体" w:hAnsi="宋体" w:eastAsia="宋体" w:cs="宋体"/>
                <w:b w:val="0"/>
                <w:i w:val="0"/>
                <w:color w:val="000000"/>
                <w:sz w:val="23"/>
              </w:rPr>
              <w:t>319,399,515.41</w:t>
            </w:r>
          </w:p>
        </w:tc>
        <w:tc>
          <w:tcPr>
            <w:tcW w:w="4640" w:type="dxa"/>
            <w:vAlign w:val="center"/>
          </w:tcPr>
          <w:p w14:paraId="68818837">
            <w:pPr>
              <w:snapToGrid w:val="0"/>
              <w:jc w:val="left"/>
            </w:pPr>
            <w:r>
              <w:rPr>
                <w:rFonts w:ascii="宋体" w:hAnsi="宋体" w:eastAsia="宋体" w:cs="宋体"/>
                <w:b w:val="0"/>
                <w:i w:val="0"/>
                <w:color w:val="000000"/>
                <w:sz w:val="23"/>
              </w:rPr>
              <w:t>九、城乡社区支出</w:t>
            </w:r>
          </w:p>
        </w:tc>
        <w:tc>
          <w:tcPr>
            <w:tcW w:w="1978" w:type="dxa"/>
            <w:vAlign w:val="center"/>
          </w:tcPr>
          <w:p w14:paraId="28571507"/>
        </w:tc>
      </w:tr>
      <w:tr w14:paraId="23458F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711BF5B"/>
        </w:tc>
        <w:tc>
          <w:tcPr>
            <w:tcW w:w="1980" w:type="dxa"/>
            <w:vAlign w:val="center"/>
          </w:tcPr>
          <w:p w14:paraId="27E45275"/>
        </w:tc>
        <w:tc>
          <w:tcPr>
            <w:tcW w:w="4640" w:type="dxa"/>
            <w:vAlign w:val="center"/>
          </w:tcPr>
          <w:p w14:paraId="76B95723">
            <w:pPr>
              <w:snapToGrid w:val="0"/>
              <w:jc w:val="left"/>
            </w:pPr>
            <w:r>
              <w:rPr>
                <w:rFonts w:ascii="宋体" w:hAnsi="宋体" w:eastAsia="宋体" w:cs="宋体"/>
                <w:b w:val="0"/>
                <w:i w:val="0"/>
                <w:color w:val="000000"/>
                <w:sz w:val="23"/>
              </w:rPr>
              <w:t>十、农林水支出</w:t>
            </w:r>
          </w:p>
        </w:tc>
        <w:tc>
          <w:tcPr>
            <w:tcW w:w="1978" w:type="dxa"/>
            <w:vAlign w:val="center"/>
          </w:tcPr>
          <w:p w14:paraId="0D4662C1"/>
        </w:tc>
      </w:tr>
      <w:tr w14:paraId="2C9A19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2BC63F97"/>
        </w:tc>
        <w:tc>
          <w:tcPr>
            <w:tcW w:w="1980" w:type="dxa"/>
            <w:vAlign w:val="center"/>
          </w:tcPr>
          <w:p w14:paraId="65970E21"/>
        </w:tc>
        <w:tc>
          <w:tcPr>
            <w:tcW w:w="4640" w:type="dxa"/>
            <w:vAlign w:val="center"/>
          </w:tcPr>
          <w:p w14:paraId="4062689B">
            <w:pPr>
              <w:snapToGrid w:val="0"/>
              <w:jc w:val="left"/>
            </w:pPr>
            <w:r>
              <w:rPr>
                <w:rFonts w:ascii="宋体" w:hAnsi="宋体" w:eastAsia="宋体" w:cs="宋体"/>
                <w:b w:val="0"/>
                <w:i w:val="0"/>
                <w:color w:val="000000"/>
                <w:sz w:val="23"/>
              </w:rPr>
              <w:t>十一、交通运输支出</w:t>
            </w:r>
          </w:p>
        </w:tc>
        <w:tc>
          <w:tcPr>
            <w:tcW w:w="1978" w:type="dxa"/>
            <w:vAlign w:val="center"/>
          </w:tcPr>
          <w:p w14:paraId="6459D8C2"/>
        </w:tc>
      </w:tr>
      <w:tr w14:paraId="0E1300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48946CD4"/>
        </w:tc>
        <w:tc>
          <w:tcPr>
            <w:tcW w:w="1980" w:type="dxa"/>
            <w:vAlign w:val="center"/>
          </w:tcPr>
          <w:p w14:paraId="62C358AA"/>
        </w:tc>
        <w:tc>
          <w:tcPr>
            <w:tcW w:w="4640" w:type="dxa"/>
            <w:vAlign w:val="center"/>
          </w:tcPr>
          <w:p w14:paraId="544B66AD">
            <w:pPr>
              <w:snapToGrid w:val="0"/>
              <w:jc w:val="left"/>
            </w:pPr>
            <w:r>
              <w:rPr>
                <w:rFonts w:ascii="宋体" w:hAnsi="宋体" w:eastAsia="宋体" w:cs="宋体"/>
                <w:b w:val="0"/>
                <w:i w:val="0"/>
                <w:color w:val="000000"/>
                <w:sz w:val="23"/>
              </w:rPr>
              <w:t>十二、资源勘探工业信息等支出</w:t>
            </w:r>
          </w:p>
        </w:tc>
        <w:tc>
          <w:tcPr>
            <w:tcW w:w="1978" w:type="dxa"/>
            <w:vAlign w:val="center"/>
          </w:tcPr>
          <w:p w14:paraId="060AB043"/>
        </w:tc>
      </w:tr>
      <w:tr w14:paraId="12A704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05DBC3EB"/>
        </w:tc>
        <w:tc>
          <w:tcPr>
            <w:tcW w:w="1980" w:type="dxa"/>
            <w:vAlign w:val="center"/>
          </w:tcPr>
          <w:p w14:paraId="5991CD11"/>
        </w:tc>
        <w:tc>
          <w:tcPr>
            <w:tcW w:w="4640" w:type="dxa"/>
            <w:vAlign w:val="center"/>
          </w:tcPr>
          <w:p w14:paraId="02F03D64">
            <w:pPr>
              <w:snapToGrid w:val="0"/>
              <w:jc w:val="left"/>
            </w:pPr>
            <w:r>
              <w:rPr>
                <w:rFonts w:ascii="宋体" w:hAnsi="宋体" w:eastAsia="宋体" w:cs="宋体"/>
                <w:b w:val="0"/>
                <w:i w:val="0"/>
                <w:color w:val="000000"/>
                <w:sz w:val="23"/>
              </w:rPr>
              <w:t>十三、商业服务业等支出</w:t>
            </w:r>
          </w:p>
        </w:tc>
        <w:tc>
          <w:tcPr>
            <w:tcW w:w="1978" w:type="dxa"/>
            <w:vAlign w:val="center"/>
          </w:tcPr>
          <w:p w14:paraId="3B9EBCF6"/>
        </w:tc>
      </w:tr>
      <w:tr w14:paraId="67CBD6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03FC615E"/>
        </w:tc>
        <w:tc>
          <w:tcPr>
            <w:tcW w:w="1980" w:type="dxa"/>
            <w:vAlign w:val="center"/>
          </w:tcPr>
          <w:p w14:paraId="7FA7D90D"/>
        </w:tc>
        <w:tc>
          <w:tcPr>
            <w:tcW w:w="4640" w:type="dxa"/>
            <w:vAlign w:val="center"/>
          </w:tcPr>
          <w:p w14:paraId="0BA739E5">
            <w:pPr>
              <w:snapToGrid w:val="0"/>
              <w:jc w:val="left"/>
            </w:pPr>
            <w:r>
              <w:rPr>
                <w:rFonts w:ascii="宋体" w:hAnsi="宋体" w:eastAsia="宋体" w:cs="宋体"/>
                <w:b w:val="0"/>
                <w:i w:val="0"/>
                <w:color w:val="000000"/>
                <w:sz w:val="23"/>
              </w:rPr>
              <w:t>十四、金融支出</w:t>
            </w:r>
          </w:p>
        </w:tc>
        <w:tc>
          <w:tcPr>
            <w:tcW w:w="1978" w:type="dxa"/>
            <w:vAlign w:val="center"/>
          </w:tcPr>
          <w:p w14:paraId="61C6978B"/>
        </w:tc>
      </w:tr>
      <w:tr w14:paraId="538FB5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70541C76"/>
        </w:tc>
        <w:tc>
          <w:tcPr>
            <w:tcW w:w="1980" w:type="dxa"/>
            <w:vAlign w:val="center"/>
          </w:tcPr>
          <w:p w14:paraId="641861A2"/>
        </w:tc>
        <w:tc>
          <w:tcPr>
            <w:tcW w:w="4640" w:type="dxa"/>
            <w:vAlign w:val="center"/>
          </w:tcPr>
          <w:p w14:paraId="036F884E">
            <w:pPr>
              <w:snapToGrid w:val="0"/>
              <w:jc w:val="left"/>
            </w:pPr>
            <w:r>
              <w:rPr>
                <w:rFonts w:ascii="宋体" w:hAnsi="宋体" w:eastAsia="宋体" w:cs="宋体"/>
                <w:b w:val="0"/>
                <w:i w:val="0"/>
                <w:color w:val="000000"/>
                <w:sz w:val="23"/>
              </w:rPr>
              <w:t>十五、援助其他地区支出</w:t>
            </w:r>
          </w:p>
        </w:tc>
        <w:tc>
          <w:tcPr>
            <w:tcW w:w="1978" w:type="dxa"/>
            <w:vAlign w:val="center"/>
          </w:tcPr>
          <w:p w14:paraId="0663BCCB"/>
        </w:tc>
      </w:tr>
      <w:tr w14:paraId="53B8C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5E9058C6"/>
        </w:tc>
        <w:tc>
          <w:tcPr>
            <w:tcW w:w="1980" w:type="dxa"/>
            <w:vAlign w:val="center"/>
          </w:tcPr>
          <w:p w14:paraId="755F9BE6"/>
        </w:tc>
        <w:tc>
          <w:tcPr>
            <w:tcW w:w="4640" w:type="dxa"/>
            <w:vAlign w:val="center"/>
          </w:tcPr>
          <w:p w14:paraId="48705831">
            <w:pPr>
              <w:snapToGrid w:val="0"/>
              <w:jc w:val="left"/>
            </w:pPr>
            <w:r>
              <w:rPr>
                <w:rFonts w:ascii="宋体" w:hAnsi="宋体" w:eastAsia="宋体" w:cs="宋体"/>
                <w:b w:val="0"/>
                <w:i w:val="0"/>
                <w:color w:val="000000"/>
                <w:sz w:val="23"/>
              </w:rPr>
              <w:t>十六、自然资源海洋气象等支出</w:t>
            </w:r>
          </w:p>
        </w:tc>
        <w:tc>
          <w:tcPr>
            <w:tcW w:w="1978" w:type="dxa"/>
            <w:vAlign w:val="center"/>
          </w:tcPr>
          <w:p w14:paraId="6A477E81"/>
        </w:tc>
      </w:tr>
      <w:tr w14:paraId="6CDFF3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6909C4D3"/>
        </w:tc>
        <w:tc>
          <w:tcPr>
            <w:tcW w:w="1980" w:type="dxa"/>
            <w:vAlign w:val="center"/>
          </w:tcPr>
          <w:p w14:paraId="3256D111"/>
        </w:tc>
        <w:tc>
          <w:tcPr>
            <w:tcW w:w="4640" w:type="dxa"/>
            <w:vAlign w:val="center"/>
          </w:tcPr>
          <w:p w14:paraId="50A26186">
            <w:pPr>
              <w:snapToGrid w:val="0"/>
              <w:jc w:val="left"/>
            </w:pPr>
            <w:r>
              <w:rPr>
                <w:rFonts w:ascii="宋体" w:hAnsi="宋体" w:eastAsia="宋体" w:cs="宋体"/>
                <w:b w:val="0"/>
                <w:i w:val="0"/>
                <w:color w:val="000000"/>
                <w:sz w:val="23"/>
              </w:rPr>
              <w:t>十七、住房保障支出</w:t>
            </w:r>
          </w:p>
        </w:tc>
        <w:tc>
          <w:tcPr>
            <w:tcW w:w="1978" w:type="dxa"/>
            <w:vAlign w:val="center"/>
          </w:tcPr>
          <w:p w14:paraId="05A666A6"/>
        </w:tc>
      </w:tr>
      <w:tr w14:paraId="6D7D7D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3A7B41C"/>
        </w:tc>
        <w:tc>
          <w:tcPr>
            <w:tcW w:w="1980" w:type="dxa"/>
            <w:vAlign w:val="center"/>
          </w:tcPr>
          <w:p w14:paraId="004DE367"/>
        </w:tc>
        <w:tc>
          <w:tcPr>
            <w:tcW w:w="4640" w:type="dxa"/>
            <w:vAlign w:val="center"/>
          </w:tcPr>
          <w:p w14:paraId="732BE5E7">
            <w:pPr>
              <w:snapToGrid w:val="0"/>
              <w:jc w:val="left"/>
            </w:pPr>
            <w:r>
              <w:rPr>
                <w:rFonts w:ascii="宋体" w:hAnsi="宋体" w:eastAsia="宋体" w:cs="宋体"/>
                <w:b w:val="0"/>
                <w:i w:val="0"/>
                <w:color w:val="000000"/>
                <w:sz w:val="23"/>
              </w:rPr>
              <w:t>十八、粮油物资储备支出</w:t>
            </w:r>
          </w:p>
        </w:tc>
        <w:tc>
          <w:tcPr>
            <w:tcW w:w="1978" w:type="dxa"/>
            <w:vAlign w:val="center"/>
          </w:tcPr>
          <w:p w14:paraId="7A82FB42"/>
        </w:tc>
      </w:tr>
      <w:tr w14:paraId="0805AB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20BF9E31"/>
        </w:tc>
        <w:tc>
          <w:tcPr>
            <w:tcW w:w="1980" w:type="dxa"/>
            <w:vAlign w:val="center"/>
          </w:tcPr>
          <w:p w14:paraId="222B5CA6"/>
        </w:tc>
        <w:tc>
          <w:tcPr>
            <w:tcW w:w="4640" w:type="dxa"/>
            <w:vAlign w:val="center"/>
          </w:tcPr>
          <w:p w14:paraId="654C19AD">
            <w:pPr>
              <w:snapToGrid w:val="0"/>
              <w:jc w:val="left"/>
            </w:pPr>
            <w:r>
              <w:rPr>
                <w:rFonts w:ascii="宋体" w:hAnsi="宋体" w:eastAsia="宋体" w:cs="宋体"/>
                <w:b w:val="0"/>
                <w:i w:val="0"/>
                <w:color w:val="000000"/>
                <w:sz w:val="23"/>
              </w:rPr>
              <w:t>十九、国有资本经营预算支出</w:t>
            </w:r>
          </w:p>
        </w:tc>
        <w:tc>
          <w:tcPr>
            <w:tcW w:w="1978" w:type="dxa"/>
            <w:vAlign w:val="center"/>
          </w:tcPr>
          <w:p w14:paraId="505EE73A"/>
        </w:tc>
      </w:tr>
      <w:tr w14:paraId="49AFC6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0D999346"/>
        </w:tc>
        <w:tc>
          <w:tcPr>
            <w:tcW w:w="1980" w:type="dxa"/>
            <w:vAlign w:val="center"/>
          </w:tcPr>
          <w:p w14:paraId="37DE3971"/>
        </w:tc>
        <w:tc>
          <w:tcPr>
            <w:tcW w:w="4640" w:type="dxa"/>
            <w:vAlign w:val="center"/>
          </w:tcPr>
          <w:p w14:paraId="1A60C054">
            <w:pPr>
              <w:snapToGrid w:val="0"/>
              <w:jc w:val="left"/>
            </w:pPr>
            <w:r>
              <w:rPr>
                <w:rFonts w:ascii="宋体" w:hAnsi="宋体" w:eastAsia="宋体" w:cs="宋体"/>
                <w:b w:val="0"/>
                <w:i w:val="0"/>
                <w:color w:val="000000"/>
                <w:sz w:val="23"/>
              </w:rPr>
              <w:t>二十、灾害防治及应急管理支出</w:t>
            </w:r>
          </w:p>
        </w:tc>
        <w:tc>
          <w:tcPr>
            <w:tcW w:w="1978" w:type="dxa"/>
            <w:vAlign w:val="center"/>
          </w:tcPr>
          <w:p w14:paraId="735AF2DD"/>
        </w:tc>
      </w:tr>
      <w:tr w14:paraId="1A9910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101E7E5C"/>
        </w:tc>
        <w:tc>
          <w:tcPr>
            <w:tcW w:w="1980" w:type="dxa"/>
            <w:vAlign w:val="center"/>
          </w:tcPr>
          <w:p w14:paraId="64168F07"/>
        </w:tc>
        <w:tc>
          <w:tcPr>
            <w:tcW w:w="4640" w:type="dxa"/>
            <w:vAlign w:val="center"/>
          </w:tcPr>
          <w:p w14:paraId="326B899B">
            <w:pPr>
              <w:snapToGrid w:val="0"/>
              <w:jc w:val="left"/>
            </w:pPr>
            <w:r>
              <w:rPr>
                <w:rFonts w:ascii="宋体" w:hAnsi="宋体" w:eastAsia="宋体" w:cs="宋体"/>
                <w:b w:val="0"/>
                <w:i w:val="0"/>
                <w:color w:val="000000"/>
                <w:sz w:val="23"/>
              </w:rPr>
              <w:t>二十一、其他支出</w:t>
            </w:r>
          </w:p>
        </w:tc>
        <w:tc>
          <w:tcPr>
            <w:tcW w:w="1978" w:type="dxa"/>
            <w:vAlign w:val="center"/>
          </w:tcPr>
          <w:p w14:paraId="1AB75796"/>
        </w:tc>
      </w:tr>
      <w:tr w14:paraId="64C66D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7F8789B7"/>
        </w:tc>
        <w:tc>
          <w:tcPr>
            <w:tcW w:w="1980" w:type="dxa"/>
            <w:vAlign w:val="center"/>
          </w:tcPr>
          <w:p w14:paraId="6A69542B"/>
        </w:tc>
        <w:tc>
          <w:tcPr>
            <w:tcW w:w="4640" w:type="dxa"/>
            <w:vAlign w:val="center"/>
          </w:tcPr>
          <w:p w14:paraId="048BB1F2">
            <w:pPr>
              <w:snapToGrid w:val="0"/>
              <w:jc w:val="left"/>
            </w:pPr>
            <w:r>
              <w:rPr>
                <w:rFonts w:ascii="宋体" w:hAnsi="宋体" w:eastAsia="宋体" w:cs="宋体"/>
                <w:b w:val="0"/>
                <w:i w:val="0"/>
                <w:color w:val="000000"/>
                <w:sz w:val="23"/>
              </w:rPr>
              <w:t>二十二、债务付息支出</w:t>
            </w:r>
          </w:p>
        </w:tc>
        <w:tc>
          <w:tcPr>
            <w:tcW w:w="1978" w:type="dxa"/>
            <w:vAlign w:val="center"/>
          </w:tcPr>
          <w:p w14:paraId="0422E3E2">
            <w:pPr>
              <w:snapToGrid w:val="0"/>
              <w:jc w:val="right"/>
            </w:pPr>
            <w:r>
              <w:rPr>
                <w:rFonts w:ascii="宋体" w:hAnsi="宋体" w:eastAsia="宋体" w:cs="宋体"/>
                <w:b w:val="0"/>
                <w:i w:val="0"/>
                <w:color w:val="000000"/>
                <w:sz w:val="23"/>
              </w:rPr>
              <w:t>64,850,000.00</w:t>
            </w:r>
          </w:p>
        </w:tc>
      </w:tr>
      <w:tr w14:paraId="67605B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49D89581"/>
        </w:tc>
        <w:tc>
          <w:tcPr>
            <w:tcW w:w="1980" w:type="dxa"/>
            <w:vAlign w:val="center"/>
          </w:tcPr>
          <w:p w14:paraId="71F7D2A9"/>
        </w:tc>
        <w:tc>
          <w:tcPr>
            <w:tcW w:w="4640" w:type="dxa"/>
            <w:vAlign w:val="center"/>
          </w:tcPr>
          <w:p w14:paraId="25B55D04">
            <w:pPr>
              <w:snapToGrid w:val="0"/>
              <w:jc w:val="left"/>
            </w:pPr>
            <w:r>
              <w:rPr>
                <w:rFonts w:ascii="宋体" w:hAnsi="宋体" w:eastAsia="宋体" w:cs="宋体"/>
                <w:b w:val="0"/>
                <w:i w:val="0"/>
                <w:color w:val="000000"/>
                <w:sz w:val="23"/>
              </w:rPr>
              <w:t>二十三、抗疫特别国债安排的支出</w:t>
            </w:r>
          </w:p>
        </w:tc>
        <w:tc>
          <w:tcPr>
            <w:tcW w:w="1978" w:type="dxa"/>
            <w:vAlign w:val="center"/>
          </w:tcPr>
          <w:p w14:paraId="4B073502"/>
        </w:tc>
      </w:tr>
      <w:tr w14:paraId="6A3859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1999F26E">
            <w:pPr>
              <w:snapToGrid w:val="0"/>
              <w:jc w:val="center"/>
            </w:pPr>
            <w:r>
              <w:rPr>
                <w:rFonts w:ascii="宋体" w:hAnsi="宋体" w:eastAsia="宋体" w:cs="宋体"/>
                <w:b w:val="0"/>
                <w:i w:val="0"/>
                <w:color w:val="000000"/>
                <w:sz w:val="23"/>
              </w:rPr>
              <w:t>本年收入合计</w:t>
            </w:r>
          </w:p>
        </w:tc>
        <w:tc>
          <w:tcPr>
            <w:tcW w:w="1980" w:type="dxa"/>
            <w:vAlign w:val="center"/>
          </w:tcPr>
          <w:p w14:paraId="48E68962">
            <w:pPr>
              <w:snapToGrid w:val="0"/>
              <w:jc w:val="right"/>
            </w:pPr>
            <w:r>
              <w:rPr>
                <w:rFonts w:ascii="宋体" w:hAnsi="宋体" w:eastAsia="宋体" w:cs="宋体"/>
                <w:b w:val="0"/>
                <w:i w:val="0"/>
                <w:color w:val="000000"/>
                <w:sz w:val="23"/>
              </w:rPr>
              <w:t>3,840,348,990.86</w:t>
            </w:r>
          </w:p>
        </w:tc>
        <w:tc>
          <w:tcPr>
            <w:tcW w:w="4640" w:type="dxa"/>
            <w:vAlign w:val="center"/>
          </w:tcPr>
          <w:p w14:paraId="090155DD">
            <w:pPr>
              <w:snapToGrid w:val="0"/>
              <w:jc w:val="center"/>
            </w:pPr>
            <w:r>
              <w:rPr>
                <w:rFonts w:ascii="宋体" w:hAnsi="宋体" w:eastAsia="宋体" w:cs="宋体"/>
                <w:b w:val="0"/>
                <w:i w:val="0"/>
                <w:color w:val="000000"/>
                <w:sz w:val="23"/>
              </w:rPr>
              <w:t>本年支出合计</w:t>
            </w:r>
          </w:p>
        </w:tc>
        <w:tc>
          <w:tcPr>
            <w:tcW w:w="1978" w:type="dxa"/>
            <w:vAlign w:val="center"/>
          </w:tcPr>
          <w:p w14:paraId="2D8933C2">
            <w:pPr>
              <w:snapToGrid w:val="0"/>
              <w:jc w:val="right"/>
            </w:pPr>
            <w:r>
              <w:rPr>
                <w:rFonts w:ascii="宋体" w:hAnsi="宋体" w:eastAsia="宋体" w:cs="宋体"/>
                <w:b w:val="0"/>
                <w:i w:val="0"/>
                <w:color w:val="000000"/>
                <w:sz w:val="23"/>
              </w:rPr>
              <w:t>3,830,318,432.79</w:t>
            </w:r>
          </w:p>
        </w:tc>
      </w:tr>
      <w:tr w14:paraId="2F8A68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7F047A3">
            <w:pPr>
              <w:snapToGrid w:val="0"/>
              <w:jc w:val="left"/>
            </w:pPr>
            <w:r>
              <w:rPr>
                <w:rFonts w:ascii="宋体" w:hAnsi="宋体" w:eastAsia="宋体" w:cs="宋体"/>
                <w:b w:val="0"/>
                <w:i w:val="0"/>
                <w:color w:val="000000"/>
                <w:sz w:val="23"/>
              </w:rPr>
              <w:t>十、使用非财政拨款结余</w:t>
            </w:r>
          </w:p>
        </w:tc>
        <w:tc>
          <w:tcPr>
            <w:tcW w:w="1980" w:type="dxa"/>
            <w:vAlign w:val="center"/>
          </w:tcPr>
          <w:p w14:paraId="0EA7C503"/>
        </w:tc>
        <w:tc>
          <w:tcPr>
            <w:tcW w:w="4640" w:type="dxa"/>
            <w:vAlign w:val="center"/>
          </w:tcPr>
          <w:p w14:paraId="389C9889">
            <w:pPr>
              <w:snapToGrid w:val="0"/>
              <w:jc w:val="left"/>
            </w:pPr>
            <w:r>
              <w:rPr>
                <w:rFonts w:ascii="宋体" w:hAnsi="宋体" w:eastAsia="宋体" w:cs="宋体"/>
                <w:b w:val="0"/>
                <w:i w:val="0"/>
                <w:color w:val="000000"/>
                <w:sz w:val="23"/>
              </w:rPr>
              <w:t>二十四、结余分配</w:t>
            </w:r>
          </w:p>
        </w:tc>
        <w:tc>
          <w:tcPr>
            <w:tcW w:w="1978" w:type="dxa"/>
            <w:vAlign w:val="center"/>
          </w:tcPr>
          <w:p w14:paraId="03C1237D">
            <w:pPr>
              <w:snapToGrid w:val="0"/>
              <w:jc w:val="right"/>
            </w:pPr>
            <w:r>
              <w:rPr>
                <w:rFonts w:ascii="宋体" w:hAnsi="宋体" w:eastAsia="宋体" w:cs="宋体"/>
                <w:b w:val="0"/>
                <w:i w:val="0"/>
                <w:color w:val="000000"/>
                <w:sz w:val="23"/>
              </w:rPr>
              <w:t>18,369,553.40</w:t>
            </w:r>
          </w:p>
        </w:tc>
      </w:tr>
      <w:tr w14:paraId="1F931E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14BFB5C">
            <w:pPr>
              <w:snapToGrid w:val="0"/>
              <w:jc w:val="left"/>
            </w:pPr>
            <w:r>
              <w:rPr>
                <w:rFonts w:ascii="宋体" w:hAnsi="宋体" w:eastAsia="宋体" w:cs="宋体"/>
                <w:b w:val="0"/>
                <w:i w:val="0"/>
                <w:color w:val="000000"/>
                <w:sz w:val="23"/>
              </w:rPr>
              <w:t>十一、年初结转和结余</w:t>
            </w:r>
          </w:p>
        </w:tc>
        <w:tc>
          <w:tcPr>
            <w:tcW w:w="1980" w:type="dxa"/>
            <w:vAlign w:val="center"/>
          </w:tcPr>
          <w:p w14:paraId="2B0C3A2F">
            <w:pPr>
              <w:snapToGrid w:val="0"/>
              <w:jc w:val="right"/>
            </w:pPr>
            <w:r>
              <w:rPr>
                <w:rFonts w:ascii="宋体" w:hAnsi="宋体" w:eastAsia="宋体" w:cs="宋体"/>
                <w:b w:val="0"/>
                <w:i w:val="0"/>
                <w:color w:val="000000"/>
                <w:sz w:val="23"/>
              </w:rPr>
              <w:t>111,270,291.18</w:t>
            </w:r>
          </w:p>
        </w:tc>
        <w:tc>
          <w:tcPr>
            <w:tcW w:w="4640" w:type="dxa"/>
            <w:vAlign w:val="center"/>
          </w:tcPr>
          <w:p w14:paraId="2DBCD012">
            <w:pPr>
              <w:snapToGrid w:val="0"/>
              <w:jc w:val="left"/>
            </w:pPr>
            <w:r>
              <w:rPr>
                <w:rFonts w:ascii="宋体" w:hAnsi="宋体" w:eastAsia="宋体" w:cs="宋体"/>
                <w:b w:val="0"/>
                <w:i w:val="0"/>
                <w:color w:val="000000"/>
                <w:sz w:val="23"/>
              </w:rPr>
              <w:t>二十五、年末结转和结余</w:t>
            </w:r>
          </w:p>
        </w:tc>
        <w:tc>
          <w:tcPr>
            <w:tcW w:w="1978" w:type="dxa"/>
            <w:vAlign w:val="center"/>
          </w:tcPr>
          <w:p w14:paraId="41ECAB1C">
            <w:pPr>
              <w:snapToGrid w:val="0"/>
              <w:jc w:val="right"/>
            </w:pPr>
            <w:r>
              <w:rPr>
                <w:rFonts w:ascii="宋体" w:hAnsi="宋体" w:eastAsia="宋体" w:cs="宋体"/>
                <w:b w:val="0"/>
                <w:i w:val="0"/>
                <w:color w:val="000000"/>
                <w:sz w:val="23"/>
              </w:rPr>
              <w:t>102,931,295.85</w:t>
            </w:r>
          </w:p>
        </w:tc>
      </w:tr>
      <w:tr w14:paraId="13C631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AE60B2F">
            <w:pPr>
              <w:snapToGrid w:val="0"/>
              <w:jc w:val="left"/>
            </w:pPr>
            <w:r>
              <w:rPr>
                <w:rFonts w:ascii="宋体" w:hAnsi="宋体" w:eastAsia="宋体" w:cs="宋体"/>
                <w:b w:val="0"/>
                <w:i w:val="0"/>
                <w:color w:val="000000"/>
                <w:sz w:val="23"/>
              </w:rPr>
              <w:t xml:space="preserve">     其中：财政拨款结转和结余</w:t>
            </w:r>
          </w:p>
        </w:tc>
        <w:tc>
          <w:tcPr>
            <w:tcW w:w="1980" w:type="dxa"/>
            <w:vAlign w:val="center"/>
          </w:tcPr>
          <w:p w14:paraId="3E343315"/>
        </w:tc>
        <w:tc>
          <w:tcPr>
            <w:tcW w:w="4640" w:type="dxa"/>
            <w:vAlign w:val="center"/>
          </w:tcPr>
          <w:p w14:paraId="0A457943"/>
        </w:tc>
        <w:tc>
          <w:tcPr>
            <w:tcW w:w="1978" w:type="dxa"/>
            <w:vAlign w:val="center"/>
          </w:tcPr>
          <w:p w14:paraId="7372DFEE"/>
        </w:tc>
      </w:tr>
      <w:tr w14:paraId="40C3FC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4C5E9FB0">
            <w:pPr>
              <w:snapToGrid w:val="0"/>
              <w:jc w:val="left"/>
            </w:pPr>
            <w:r>
              <w:rPr>
                <w:rFonts w:ascii="宋体" w:hAnsi="宋体" w:eastAsia="宋体" w:cs="宋体"/>
                <w:b w:val="0"/>
                <w:i w:val="0"/>
                <w:color w:val="000000"/>
                <w:sz w:val="23"/>
              </w:rPr>
              <w:t xml:space="preserve">           其他结转和结余</w:t>
            </w:r>
          </w:p>
        </w:tc>
        <w:tc>
          <w:tcPr>
            <w:tcW w:w="1980" w:type="dxa"/>
            <w:vAlign w:val="center"/>
          </w:tcPr>
          <w:p w14:paraId="57846B73">
            <w:pPr>
              <w:snapToGrid w:val="0"/>
              <w:jc w:val="right"/>
            </w:pPr>
            <w:r>
              <w:rPr>
                <w:rFonts w:ascii="宋体" w:hAnsi="宋体" w:eastAsia="宋体" w:cs="宋体"/>
                <w:b w:val="0"/>
                <w:i w:val="0"/>
                <w:color w:val="000000"/>
                <w:sz w:val="23"/>
              </w:rPr>
              <w:t>111,270,291.18</w:t>
            </w:r>
          </w:p>
        </w:tc>
        <w:tc>
          <w:tcPr>
            <w:tcW w:w="4640" w:type="dxa"/>
            <w:vAlign w:val="center"/>
          </w:tcPr>
          <w:p w14:paraId="3656E4C5"/>
        </w:tc>
        <w:tc>
          <w:tcPr>
            <w:tcW w:w="1978" w:type="dxa"/>
            <w:vAlign w:val="center"/>
          </w:tcPr>
          <w:p w14:paraId="57C2D3C5"/>
        </w:tc>
      </w:tr>
      <w:tr w14:paraId="53C876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4640" w:type="dxa"/>
            <w:vAlign w:val="center"/>
          </w:tcPr>
          <w:p w14:paraId="33E1F04C">
            <w:pPr>
              <w:snapToGrid w:val="0"/>
              <w:jc w:val="center"/>
            </w:pPr>
            <w:r>
              <w:rPr>
                <w:rFonts w:ascii="宋体" w:hAnsi="宋体" w:eastAsia="宋体" w:cs="宋体"/>
                <w:b w:val="0"/>
                <w:i w:val="0"/>
                <w:color w:val="000000"/>
                <w:sz w:val="23"/>
              </w:rPr>
              <w:t>收入总计</w:t>
            </w:r>
          </w:p>
        </w:tc>
        <w:tc>
          <w:tcPr>
            <w:tcW w:w="1980" w:type="dxa"/>
            <w:vAlign w:val="center"/>
          </w:tcPr>
          <w:p w14:paraId="01ECF71F">
            <w:pPr>
              <w:snapToGrid w:val="0"/>
              <w:jc w:val="right"/>
            </w:pPr>
            <w:r>
              <w:rPr>
                <w:rFonts w:ascii="宋体" w:hAnsi="宋体" w:eastAsia="宋体" w:cs="宋体"/>
                <w:b w:val="0"/>
                <w:i w:val="0"/>
                <w:color w:val="000000"/>
                <w:sz w:val="23"/>
              </w:rPr>
              <w:t>3,951,619,282.04</w:t>
            </w:r>
          </w:p>
        </w:tc>
        <w:tc>
          <w:tcPr>
            <w:tcW w:w="4640" w:type="dxa"/>
            <w:vAlign w:val="center"/>
          </w:tcPr>
          <w:p w14:paraId="78598A80">
            <w:pPr>
              <w:snapToGrid w:val="0"/>
              <w:jc w:val="center"/>
            </w:pPr>
            <w:r>
              <w:rPr>
                <w:rFonts w:ascii="宋体" w:hAnsi="宋体" w:eastAsia="宋体" w:cs="宋体"/>
                <w:b w:val="0"/>
                <w:i w:val="0"/>
                <w:color w:val="000000"/>
                <w:sz w:val="23"/>
              </w:rPr>
              <w:t>支出总计</w:t>
            </w:r>
          </w:p>
        </w:tc>
        <w:tc>
          <w:tcPr>
            <w:tcW w:w="1978" w:type="dxa"/>
            <w:vAlign w:val="center"/>
          </w:tcPr>
          <w:p w14:paraId="41279F9B">
            <w:pPr>
              <w:snapToGrid w:val="0"/>
              <w:jc w:val="right"/>
            </w:pPr>
            <w:r>
              <w:rPr>
                <w:rFonts w:ascii="宋体" w:hAnsi="宋体" w:eastAsia="宋体" w:cs="宋体"/>
                <w:b w:val="0"/>
                <w:i w:val="0"/>
                <w:color w:val="000000"/>
                <w:sz w:val="23"/>
              </w:rPr>
              <w:t>3,951,619,282.04</w:t>
            </w:r>
          </w:p>
        </w:tc>
      </w:tr>
      <w:tr w14:paraId="2A441D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70" w:hRule="exact"/>
          <w:jc w:val="center"/>
        </w:trPr>
        <w:tc>
          <w:tcPr>
            <w:tcW w:w="13238" w:type="dxa"/>
            <w:gridSpan w:val="4"/>
            <w:tcBorders>
              <w:left w:val="single" w:color="FFFFFF" w:sz="4" w:space="0"/>
              <w:bottom w:val="single" w:color="FFFFFF" w:sz="4" w:space="0"/>
              <w:right w:val="single" w:color="FFFFFF" w:sz="4" w:space="0"/>
              <w:insideH w:val="single" w:sz="4" w:space="0"/>
              <w:insideV w:val="single" w:sz="4" w:space="0"/>
            </w:tcBorders>
            <w:vAlign w:val="center"/>
          </w:tcPr>
          <w:p w14:paraId="112F71E1">
            <w:pPr>
              <w:snapToGrid w:val="0"/>
              <w:jc w:val="left"/>
            </w:pPr>
            <w:r>
              <w:rPr>
                <w:rFonts w:ascii="宋体" w:hAnsi="宋体" w:eastAsia="宋体" w:cs="宋体"/>
                <w:b w:val="0"/>
                <w:i w:val="0"/>
                <w:color w:val="000000"/>
                <w:sz w:val="23"/>
              </w:rPr>
              <w:t>注：本表反映本年度的总收支和年末结转结余情况。财政专户管理资金是指教育收费；事业收入不含教育收费。</w:t>
            </w:r>
          </w:p>
        </w:tc>
      </w:tr>
    </w:tbl>
    <w:p w14:paraId="1EDE88BC">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079FC237">
      <w:pPr>
        <w:pStyle w:val="3"/>
        <w:spacing w:before="0" w:after="0" w:line="800" w:lineRule="exact"/>
        <w:ind w:firstLine="602" w:firstLineChars="200"/>
        <w:rPr>
          <w:rFonts w:ascii="黑体" w:hAnsi="黑体" w:eastAsia="黑体"/>
          <w:sz w:val="30"/>
          <w:szCs w:val="30"/>
        </w:rPr>
      </w:pPr>
      <w:bookmarkStart w:id="20" w:name="_Toc406579313"/>
      <w:r>
        <w:rPr>
          <w:rFonts w:hint="eastAsia" w:ascii="黑体" w:hAnsi="黑体" w:eastAsia="黑体"/>
          <w:sz w:val="30"/>
          <w:szCs w:val="30"/>
        </w:rPr>
        <w:t>二、《收入决算表（按功能分类列示）》</w:t>
      </w:r>
      <w:bookmarkEnd w:id="20"/>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1F5DE90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112171A0">
            <w:pPr>
              <w:jc w:val="right"/>
            </w:pPr>
          </w:p>
        </w:tc>
      </w:tr>
      <w:tr w14:paraId="0C4100D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6359BB20">
            <w:pPr>
              <w:jc w:val="left"/>
            </w:pPr>
            <w:r>
              <w:rPr>
                <w:rFonts w:ascii="宋体" w:hAnsi="宋体" w:eastAsia="宋体" w:cs="宋体"/>
                <w:sz w:val="20"/>
              </w:rPr>
              <w:t>单位：天津市第一中心医院</w:t>
            </w:r>
          </w:p>
        </w:tc>
        <w:tc>
          <w:tcPr>
            <w:tcW w:w="2000" w:type="dxa"/>
          </w:tcPr>
          <w:p w14:paraId="5A97E63B">
            <w:pPr>
              <w:jc w:val="center"/>
            </w:pPr>
          </w:p>
        </w:tc>
        <w:tc>
          <w:tcPr>
            <w:tcW w:w="5619" w:type="dxa"/>
          </w:tcPr>
          <w:p w14:paraId="400BE3AB">
            <w:pPr>
              <w:jc w:val="right"/>
            </w:pPr>
            <w:r>
              <w:rPr>
                <w:rFonts w:ascii="宋体" w:hAnsi="宋体" w:eastAsia="宋体" w:cs="宋体"/>
                <w:sz w:val="20"/>
              </w:rPr>
              <w:t>单位：元</w:t>
            </w:r>
          </w:p>
        </w:tc>
      </w:tr>
    </w:tbl>
    <w:p w14:paraId="7742C62C">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40"/>
        <w:gridCol w:w="2520"/>
        <w:gridCol w:w="1240"/>
        <w:gridCol w:w="1240"/>
        <w:gridCol w:w="1240"/>
        <w:gridCol w:w="1240"/>
        <w:gridCol w:w="1240"/>
        <w:gridCol w:w="1240"/>
        <w:gridCol w:w="1240"/>
        <w:gridCol w:w="1198"/>
      </w:tblGrid>
      <w:tr w14:paraId="7E5733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3360" w:type="dxa"/>
            <w:gridSpan w:val="2"/>
            <w:vAlign w:val="center"/>
          </w:tcPr>
          <w:p w14:paraId="34DD30EF">
            <w:pPr>
              <w:snapToGrid w:val="0"/>
              <w:jc w:val="center"/>
            </w:pPr>
            <w:r>
              <w:rPr>
                <w:rFonts w:ascii="宋体" w:hAnsi="宋体" w:eastAsia="宋体" w:cs="宋体"/>
                <w:b w:val="0"/>
                <w:i w:val="0"/>
                <w:color w:val="000000"/>
                <w:sz w:val="14"/>
              </w:rPr>
              <w:t>项      目</w:t>
            </w:r>
          </w:p>
        </w:tc>
        <w:tc>
          <w:tcPr>
            <w:tcW w:w="1240" w:type="dxa"/>
            <w:vMerge w:val="restart"/>
            <w:vAlign w:val="center"/>
          </w:tcPr>
          <w:p w14:paraId="2F0DEAE5">
            <w:pPr>
              <w:snapToGrid w:val="0"/>
              <w:jc w:val="center"/>
            </w:pPr>
            <w:r>
              <w:rPr>
                <w:rFonts w:ascii="宋体" w:hAnsi="宋体" w:eastAsia="宋体" w:cs="宋体"/>
                <w:b w:val="0"/>
                <w:i w:val="0"/>
                <w:color w:val="000000"/>
                <w:sz w:val="14"/>
              </w:rPr>
              <w:t>本年收入合计</w:t>
            </w:r>
          </w:p>
        </w:tc>
        <w:tc>
          <w:tcPr>
            <w:tcW w:w="1240" w:type="dxa"/>
            <w:vMerge w:val="restart"/>
            <w:vAlign w:val="center"/>
          </w:tcPr>
          <w:p w14:paraId="30B4555B">
            <w:pPr>
              <w:snapToGrid w:val="0"/>
              <w:jc w:val="center"/>
            </w:pPr>
            <w:r>
              <w:rPr>
                <w:rFonts w:ascii="宋体" w:hAnsi="宋体" w:eastAsia="宋体" w:cs="宋体"/>
                <w:b w:val="0"/>
                <w:i w:val="0"/>
                <w:color w:val="000000"/>
                <w:sz w:val="14"/>
              </w:rPr>
              <w:t>财政拨款收入</w:t>
            </w:r>
          </w:p>
        </w:tc>
        <w:tc>
          <w:tcPr>
            <w:tcW w:w="1240" w:type="dxa"/>
            <w:vMerge w:val="restart"/>
            <w:vAlign w:val="center"/>
          </w:tcPr>
          <w:p w14:paraId="285603B5">
            <w:pPr>
              <w:snapToGrid w:val="0"/>
              <w:jc w:val="center"/>
            </w:pPr>
            <w:r>
              <w:rPr>
                <w:rFonts w:ascii="宋体" w:hAnsi="宋体" w:eastAsia="宋体" w:cs="宋体"/>
                <w:b w:val="0"/>
                <w:i w:val="0"/>
                <w:color w:val="000000"/>
                <w:sz w:val="14"/>
              </w:rPr>
              <w:t>上级补助收入</w:t>
            </w:r>
          </w:p>
        </w:tc>
        <w:tc>
          <w:tcPr>
            <w:tcW w:w="2480" w:type="dxa"/>
            <w:gridSpan w:val="2"/>
            <w:vAlign w:val="center"/>
          </w:tcPr>
          <w:p w14:paraId="2BA28D5F">
            <w:pPr>
              <w:snapToGrid w:val="0"/>
              <w:jc w:val="center"/>
            </w:pPr>
            <w:r>
              <w:rPr>
                <w:rFonts w:ascii="宋体" w:hAnsi="宋体" w:eastAsia="宋体" w:cs="宋体"/>
                <w:b w:val="0"/>
                <w:i w:val="0"/>
                <w:color w:val="000000"/>
                <w:sz w:val="14"/>
              </w:rPr>
              <w:t>事业收入</w:t>
            </w:r>
          </w:p>
        </w:tc>
        <w:tc>
          <w:tcPr>
            <w:tcW w:w="1240" w:type="dxa"/>
            <w:vMerge w:val="restart"/>
            <w:vAlign w:val="center"/>
          </w:tcPr>
          <w:p w14:paraId="5493E9F8">
            <w:pPr>
              <w:snapToGrid w:val="0"/>
              <w:jc w:val="center"/>
            </w:pPr>
            <w:r>
              <w:rPr>
                <w:rFonts w:ascii="宋体" w:hAnsi="宋体" w:eastAsia="宋体" w:cs="宋体"/>
                <w:b w:val="0"/>
                <w:i w:val="0"/>
                <w:color w:val="000000"/>
                <w:sz w:val="14"/>
              </w:rPr>
              <w:t>经营收入</w:t>
            </w:r>
          </w:p>
        </w:tc>
        <w:tc>
          <w:tcPr>
            <w:tcW w:w="1240" w:type="dxa"/>
            <w:vMerge w:val="restart"/>
            <w:vAlign w:val="center"/>
          </w:tcPr>
          <w:p w14:paraId="34C4A501">
            <w:pPr>
              <w:snapToGrid w:val="0"/>
              <w:jc w:val="center"/>
            </w:pPr>
            <w:r>
              <w:rPr>
                <w:rFonts w:ascii="宋体" w:hAnsi="宋体" w:eastAsia="宋体" w:cs="宋体"/>
                <w:b w:val="0"/>
                <w:i w:val="0"/>
                <w:color w:val="000000"/>
                <w:sz w:val="14"/>
              </w:rPr>
              <w:t>附属单位上缴收入</w:t>
            </w:r>
          </w:p>
        </w:tc>
        <w:tc>
          <w:tcPr>
            <w:tcW w:w="1198" w:type="dxa"/>
            <w:vMerge w:val="restart"/>
            <w:vAlign w:val="center"/>
          </w:tcPr>
          <w:p w14:paraId="4E93594D">
            <w:pPr>
              <w:snapToGrid w:val="0"/>
              <w:jc w:val="center"/>
            </w:pPr>
            <w:r>
              <w:rPr>
                <w:rFonts w:ascii="宋体" w:hAnsi="宋体" w:eastAsia="宋体" w:cs="宋体"/>
                <w:b w:val="0"/>
                <w:i w:val="0"/>
                <w:color w:val="000000"/>
                <w:sz w:val="14"/>
              </w:rPr>
              <w:t>其他收入</w:t>
            </w:r>
          </w:p>
        </w:tc>
      </w:tr>
      <w:tr w14:paraId="608E2B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4D3F4C0D">
            <w:pPr>
              <w:snapToGrid w:val="0"/>
              <w:jc w:val="center"/>
            </w:pPr>
            <w:r>
              <w:rPr>
                <w:rFonts w:ascii="宋体" w:hAnsi="宋体" w:eastAsia="宋体" w:cs="宋体"/>
                <w:b w:val="0"/>
                <w:i w:val="0"/>
                <w:color w:val="000000"/>
                <w:sz w:val="14"/>
              </w:rPr>
              <w:t>科目编码</w:t>
            </w:r>
          </w:p>
        </w:tc>
        <w:tc>
          <w:tcPr>
            <w:tcW w:w="2520" w:type="dxa"/>
            <w:vAlign w:val="center"/>
          </w:tcPr>
          <w:p w14:paraId="19D06448">
            <w:pPr>
              <w:snapToGrid w:val="0"/>
              <w:jc w:val="center"/>
            </w:pPr>
            <w:r>
              <w:rPr>
                <w:rFonts w:ascii="宋体" w:hAnsi="宋体" w:eastAsia="宋体" w:cs="宋体"/>
                <w:b w:val="0"/>
                <w:i w:val="0"/>
                <w:color w:val="000000"/>
                <w:sz w:val="14"/>
              </w:rPr>
              <w:t>科目名称</w:t>
            </w:r>
          </w:p>
        </w:tc>
        <w:tc>
          <w:tcPr>
            <w:tcW w:w="1240" w:type="dxa"/>
            <w:vMerge w:val="continue"/>
            <w:vAlign w:val="center"/>
          </w:tcPr>
          <w:p w14:paraId="78701D23"/>
        </w:tc>
        <w:tc>
          <w:tcPr>
            <w:tcW w:w="1240" w:type="dxa"/>
            <w:vMerge w:val="continue"/>
            <w:vAlign w:val="center"/>
          </w:tcPr>
          <w:p w14:paraId="30C859A9"/>
        </w:tc>
        <w:tc>
          <w:tcPr>
            <w:tcW w:w="1240" w:type="dxa"/>
            <w:vMerge w:val="continue"/>
            <w:vAlign w:val="center"/>
          </w:tcPr>
          <w:p w14:paraId="532CB347"/>
        </w:tc>
        <w:tc>
          <w:tcPr>
            <w:tcW w:w="1240" w:type="dxa"/>
            <w:vAlign w:val="center"/>
          </w:tcPr>
          <w:p w14:paraId="5985A7B9">
            <w:pPr>
              <w:snapToGrid w:val="0"/>
              <w:jc w:val="center"/>
            </w:pPr>
            <w:r>
              <w:rPr>
                <w:rFonts w:ascii="宋体" w:hAnsi="宋体" w:eastAsia="宋体" w:cs="宋体"/>
                <w:b w:val="0"/>
                <w:i w:val="0"/>
                <w:color w:val="000000"/>
                <w:sz w:val="14"/>
              </w:rPr>
              <w:t>小计</w:t>
            </w:r>
          </w:p>
        </w:tc>
        <w:tc>
          <w:tcPr>
            <w:tcW w:w="1240" w:type="dxa"/>
            <w:vAlign w:val="center"/>
          </w:tcPr>
          <w:p w14:paraId="49970441">
            <w:pPr>
              <w:snapToGrid w:val="0"/>
              <w:jc w:val="center"/>
            </w:pPr>
            <w:r>
              <w:rPr>
                <w:rFonts w:ascii="宋体" w:hAnsi="宋体" w:eastAsia="宋体" w:cs="宋体"/>
                <w:b w:val="0"/>
                <w:i w:val="0"/>
                <w:color w:val="000000"/>
                <w:sz w:val="14"/>
              </w:rPr>
              <w:t>其中：教育收费</w:t>
            </w:r>
          </w:p>
        </w:tc>
        <w:tc>
          <w:tcPr>
            <w:tcW w:w="1240" w:type="dxa"/>
            <w:vMerge w:val="continue"/>
            <w:vAlign w:val="center"/>
          </w:tcPr>
          <w:p w14:paraId="2DE7AD22"/>
        </w:tc>
        <w:tc>
          <w:tcPr>
            <w:tcW w:w="1240" w:type="dxa"/>
            <w:vMerge w:val="continue"/>
            <w:vAlign w:val="center"/>
          </w:tcPr>
          <w:p w14:paraId="6D5679E3"/>
        </w:tc>
        <w:tc>
          <w:tcPr>
            <w:tcW w:w="1198" w:type="dxa"/>
            <w:vMerge w:val="continue"/>
            <w:vAlign w:val="center"/>
          </w:tcPr>
          <w:p w14:paraId="4ED7D27D"/>
        </w:tc>
      </w:tr>
      <w:tr w14:paraId="6D42FB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3360" w:type="dxa"/>
            <w:gridSpan w:val="2"/>
            <w:vAlign w:val="center"/>
          </w:tcPr>
          <w:p w14:paraId="321AD7D6">
            <w:pPr>
              <w:snapToGrid w:val="0"/>
              <w:jc w:val="center"/>
            </w:pPr>
            <w:r>
              <w:rPr>
                <w:rFonts w:ascii="宋体" w:hAnsi="宋体" w:eastAsia="宋体" w:cs="宋体"/>
                <w:b w:val="0"/>
                <w:i w:val="0"/>
                <w:color w:val="000000"/>
                <w:sz w:val="14"/>
              </w:rPr>
              <w:t>合计</w:t>
            </w:r>
          </w:p>
        </w:tc>
        <w:tc>
          <w:tcPr>
            <w:tcW w:w="1240" w:type="dxa"/>
            <w:vAlign w:val="center"/>
          </w:tcPr>
          <w:p w14:paraId="54B94A53">
            <w:pPr>
              <w:snapToGrid w:val="0"/>
              <w:jc w:val="right"/>
            </w:pPr>
            <w:r>
              <w:rPr>
                <w:rFonts w:ascii="宋体" w:hAnsi="宋体" w:eastAsia="宋体" w:cs="宋体"/>
                <w:b w:val="0"/>
                <w:i w:val="0"/>
                <w:color w:val="000000"/>
                <w:sz w:val="14"/>
              </w:rPr>
              <w:t>3,840,348,990.86</w:t>
            </w:r>
          </w:p>
        </w:tc>
        <w:tc>
          <w:tcPr>
            <w:tcW w:w="1240" w:type="dxa"/>
            <w:vAlign w:val="center"/>
          </w:tcPr>
          <w:p w14:paraId="23EA8A8D">
            <w:pPr>
              <w:snapToGrid w:val="0"/>
              <w:jc w:val="right"/>
            </w:pPr>
            <w:r>
              <w:rPr>
                <w:rFonts w:ascii="宋体" w:hAnsi="宋体" w:eastAsia="宋体" w:cs="宋体"/>
                <w:b w:val="0"/>
                <w:i w:val="0"/>
                <w:color w:val="000000"/>
                <w:sz w:val="14"/>
              </w:rPr>
              <w:t>148,846,554.21</w:t>
            </w:r>
          </w:p>
        </w:tc>
        <w:tc>
          <w:tcPr>
            <w:tcW w:w="1240" w:type="dxa"/>
            <w:vAlign w:val="center"/>
          </w:tcPr>
          <w:p w14:paraId="085685B4"/>
        </w:tc>
        <w:tc>
          <w:tcPr>
            <w:tcW w:w="1240" w:type="dxa"/>
            <w:vAlign w:val="center"/>
          </w:tcPr>
          <w:p w14:paraId="3DB7E789">
            <w:pPr>
              <w:snapToGrid w:val="0"/>
              <w:jc w:val="right"/>
            </w:pPr>
            <w:r>
              <w:rPr>
                <w:rFonts w:ascii="宋体" w:hAnsi="宋体" w:eastAsia="宋体" w:cs="宋体"/>
                <w:b w:val="0"/>
                <w:i w:val="0"/>
                <w:color w:val="000000"/>
                <w:sz w:val="14"/>
              </w:rPr>
              <w:t>3,372,102,921.24</w:t>
            </w:r>
          </w:p>
        </w:tc>
        <w:tc>
          <w:tcPr>
            <w:tcW w:w="1240" w:type="dxa"/>
            <w:vAlign w:val="center"/>
          </w:tcPr>
          <w:p w14:paraId="581F4424"/>
        </w:tc>
        <w:tc>
          <w:tcPr>
            <w:tcW w:w="1240" w:type="dxa"/>
            <w:vAlign w:val="center"/>
          </w:tcPr>
          <w:p w14:paraId="1E2E6CF6"/>
        </w:tc>
        <w:tc>
          <w:tcPr>
            <w:tcW w:w="1240" w:type="dxa"/>
            <w:vAlign w:val="center"/>
          </w:tcPr>
          <w:p w14:paraId="645767A7"/>
        </w:tc>
        <w:tc>
          <w:tcPr>
            <w:tcW w:w="1198" w:type="dxa"/>
            <w:vAlign w:val="center"/>
          </w:tcPr>
          <w:p w14:paraId="7559C460">
            <w:pPr>
              <w:snapToGrid w:val="0"/>
              <w:jc w:val="right"/>
            </w:pPr>
            <w:r>
              <w:rPr>
                <w:rFonts w:ascii="宋体" w:hAnsi="宋体" w:eastAsia="宋体" w:cs="宋体"/>
                <w:b w:val="0"/>
                <w:i w:val="0"/>
                <w:color w:val="000000"/>
                <w:sz w:val="14"/>
              </w:rPr>
              <w:t>319,399,515.41</w:t>
            </w:r>
          </w:p>
        </w:tc>
      </w:tr>
      <w:tr w14:paraId="0EB3B9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1DCE2D57">
            <w:pPr>
              <w:snapToGrid w:val="0"/>
              <w:jc w:val="left"/>
            </w:pPr>
            <w:r>
              <w:rPr>
                <w:rFonts w:ascii="宋体" w:hAnsi="宋体" w:eastAsia="宋体" w:cs="宋体"/>
                <w:b w:val="0"/>
                <w:i w:val="0"/>
                <w:color w:val="000000"/>
                <w:sz w:val="14"/>
              </w:rPr>
              <w:t>208</w:t>
            </w:r>
          </w:p>
        </w:tc>
        <w:tc>
          <w:tcPr>
            <w:tcW w:w="2520" w:type="dxa"/>
            <w:vAlign w:val="center"/>
          </w:tcPr>
          <w:p w14:paraId="2D0142C4">
            <w:pPr>
              <w:snapToGrid w:val="0"/>
              <w:jc w:val="left"/>
            </w:pPr>
            <w:r>
              <w:rPr>
                <w:rFonts w:ascii="宋体" w:hAnsi="宋体" w:eastAsia="宋体" w:cs="宋体"/>
                <w:b w:val="0"/>
                <w:i w:val="0"/>
                <w:color w:val="000000"/>
                <w:sz w:val="14"/>
              </w:rPr>
              <w:t>社会保障和就业支出</w:t>
            </w:r>
          </w:p>
        </w:tc>
        <w:tc>
          <w:tcPr>
            <w:tcW w:w="1240" w:type="dxa"/>
            <w:vAlign w:val="center"/>
          </w:tcPr>
          <w:p w14:paraId="67C1CC75">
            <w:pPr>
              <w:snapToGrid w:val="0"/>
              <w:jc w:val="right"/>
            </w:pPr>
            <w:r>
              <w:rPr>
                <w:rFonts w:ascii="宋体" w:hAnsi="宋体" w:eastAsia="宋体" w:cs="宋体"/>
                <w:b w:val="0"/>
                <w:i w:val="0"/>
                <w:color w:val="000000"/>
                <w:sz w:val="14"/>
              </w:rPr>
              <w:t>55,280,000.00</w:t>
            </w:r>
          </w:p>
        </w:tc>
        <w:tc>
          <w:tcPr>
            <w:tcW w:w="1240" w:type="dxa"/>
            <w:vAlign w:val="center"/>
          </w:tcPr>
          <w:p w14:paraId="47647DFC">
            <w:pPr>
              <w:snapToGrid w:val="0"/>
              <w:jc w:val="right"/>
            </w:pPr>
            <w:r>
              <w:rPr>
                <w:rFonts w:ascii="宋体" w:hAnsi="宋体" w:eastAsia="宋体" w:cs="宋体"/>
                <w:b w:val="0"/>
                <w:i w:val="0"/>
                <w:color w:val="000000"/>
                <w:sz w:val="14"/>
              </w:rPr>
              <w:t>55,280,000.00</w:t>
            </w:r>
          </w:p>
        </w:tc>
        <w:tc>
          <w:tcPr>
            <w:tcW w:w="1240" w:type="dxa"/>
            <w:vAlign w:val="center"/>
          </w:tcPr>
          <w:p w14:paraId="427B8B2F"/>
        </w:tc>
        <w:tc>
          <w:tcPr>
            <w:tcW w:w="1240" w:type="dxa"/>
            <w:vAlign w:val="center"/>
          </w:tcPr>
          <w:p w14:paraId="35747A04"/>
        </w:tc>
        <w:tc>
          <w:tcPr>
            <w:tcW w:w="1240" w:type="dxa"/>
            <w:vAlign w:val="center"/>
          </w:tcPr>
          <w:p w14:paraId="71B0AFF8"/>
        </w:tc>
        <w:tc>
          <w:tcPr>
            <w:tcW w:w="1240" w:type="dxa"/>
            <w:vAlign w:val="center"/>
          </w:tcPr>
          <w:p w14:paraId="4308B62A"/>
        </w:tc>
        <w:tc>
          <w:tcPr>
            <w:tcW w:w="1240" w:type="dxa"/>
            <w:vAlign w:val="center"/>
          </w:tcPr>
          <w:p w14:paraId="38D8C2DB"/>
        </w:tc>
        <w:tc>
          <w:tcPr>
            <w:tcW w:w="1198" w:type="dxa"/>
            <w:vAlign w:val="center"/>
          </w:tcPr>
          <w:p w14:paraId="04A70E7A"/>
        </w:tc>
      </w:tr>
      <w:tr w14:paraId="46868B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53837388">
            <w:pPr>
              <w:snapToGrid w:val="0"/>
              <w:jc w:val="left"/>
            </w:pPr>
            <w:r>
              <w:rPr>
                <w:rFonts w:ascii="宋体" w:hAnsi="宋体" w:eastAsia="宋体" w:cs="宋体"/>
                <w:b w:val="0"/>
                <w:i w:val="0"/>
                <w:color w:val="000000"/>
                <w:sz w:val="14"/>
              </w:rPr>
              <w:t>20801</w:t>
            </w:r>
          </w:p>
        </w:tc>
        <w:tc>
          <w:tcPr>
            <w:tcW w:w="2520" w:type="dxa"/>
            <w:vAlign w:val="center"/>
          </w:tcPr>
          <w:p w14:paraId="537DE99D">
            <w:pPr>
              <w:snapToGrid w:val="0"/>
              <w:jc w:val="left"/>
            </w:pPr>
            <w:r>
              <w:rPr>
                <w:rFonts w:ascii="宋体" w:hAnsi="宋体" w:eastAsia="宋体" w:cs="宋体"/>
                <w:b w:val="0"/>
                <w:i w:val="0"/>
                <w:color w:val="000000"/>
                <w:sz w:val="14"/>
              </w:rPr>
              <w:t>人力资源和社会保障管理事务</w:t>
            </w:r>
          </w:p>
        </w:tc>
        <w:tc>
          <w:tcPr>
            <w:tcW w:w="1240" w:type="dxa"/>
            <w:vAlign w:val="center"/>
          </w:tcPr>
          <w:p w14:paraId="328D1B8E">
            <w:pPr>
              <w:snapToGrid w:val="0"/>
              <w:jc w:val="right"/>
            </w:pPr>
            <w:r>
              <w:rPr>
                <w:rFonts w:ascii="宋体" w:hAnsi="宋体" w:eastAsia="宋体" w:cs="宋体"/>
                <w:b w:val="0"/>
                <w:i w:val="0"/>
                <w:color w:val="000000"/>
                <w:sz w:val="14"/>
              </w:rPr>
              <w:t>1,000,000.00</w:t>
            </w:r>
          </w:p>
        </w:tc>
        <w:tc>
          <w:tcPr>
            <w:tcW w:w="1240" w:type="dxa"/>
            <w:vAlign w:val="center"/>
          </w:tcPr>
          <w:p w14:paraId="2C8F5354">
            <w:pPr>
              <w:snapToGrid w:val="0"/>
              <w:jc w:val="right"/>
            </w:pPr>
            <w:r>
              <w:rPr>
                <w:rFonts w:ascii="宋体" w:hAnsi="宋体" w:eastAsia="宋体" w:cs="宋体"/>
                <w:b w:val="0"/>
                <w:i w:val="0"/>
                <w:color w:val="000000"/>
                <w:sz w:val="14"/>
              </w:rPr>
              <w:t>1,000,000.00</w:t>
            </w:r>
          </w:p>
        </w:tc>
        <w:tc>
          <w:tcPr>
            <w:tcW w:w="1240" w:type="dxa"/>
            <w:vAlign w:val="center"/>
          </w:tcPr>
          <w:p w14:paraId="6A2A92D8"/>
        </w:tc>
        <w:tc>
          <w:tcPr>
            <w:tcW w:w="1240" w:type="dxa"/>
            <w:vAlign w:val="center"/>
          </w:tcPr>
          <w:p w14:paraId="5097E1CB"/>
        </w:tc>
        <w:tc>
          <w:tcPr>
            <w:tcW w:w="1240" w:type="dxa"/>
            <w:vAlign w:val="center"/>
          </w:tcPr>
          <w:p w14:paraId="0E1B019E"/>
        </w:tc>
        <w:tc>
          <w:tcPr>
            <w:tcW w:w="1240" w:type="dxa"/>
            <w:vAlign w:val="center"/>
          </w:tcPr>
          <w:p w14:paraId="0B066552"/>
        </w:tc>
        <w:tc>
          <w:tcPr>
            <w:tcW w:w="1240" w:type="dxa"/>
            <w:vAlign w:val="center"/>
          </w:tcPr>
          <w:p w14:paraId="2632C671"/>
        </w:tc>
        <w:tc>
          <w:tcPr>
            <w:tcW w:w="1198" w:type="dxa"/>
            <w:vAlign w:val="center"/>
          </w:tcPr>
          <w:p w14:paraId="5918B434"/>
        </w:tc>
      </w:tr>
      <w:tr w14:paraId="04D620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0AA77729">
            <w:pPr>
              <w:snapToGrid w:val="0"/>
              <w:jc w:val="left"/>
            </w:pPr>
            <w:r>
              <w:rPr>
                <w:rFonts w:ascii="宋体" w:hAnsi="宋体" w:eastAsia="宋体" w:cs="宋体"/>
                <w:b w:val="0"/>
                <w:i w:val="0"/>
                <w:color w:val="000000"/>
                <w:sz w:val="14"/>
              </w:rPr>
              <w:t>2080116</w:t>
            </w:r>
          </w:p>
        </w:tc>
        <w:tc>
          <w:tcPr>
            <w:tcW w:w="2520" w:type="dxa"/>
            <w:vAlign w:val="center"/>
          </w:tcPr>
          <w:p w14:paraId="4496DCA6">
            <w:pPr>
              <w:snapToGrid w:val="0"/>
              <w:jc w:val="left"/>
            </w:pPr>
            <w:r>
              <w:rPr>
                <w:rFonts w:ascii="宋体" w:hAnsi="宋体" w:eastAsia="宋体" w:cs="宋体"/>
                <w:b w:val="0"/>
                <w:i w:val="0"/>
                <w:color w:val="000000"/>
                <w:sz w:val="14"/>
              </w:rPr>
              <w:t>引进人才费用</w:t>
            </w:r>
          </w:p>
        </w:tc>
        <w:tc>
          <w:tcPr>
            <w:tcW w:w="1240" w:type="dxa"/>
            <w:vAlign w:val="center"/>
          </w:tcPr>
          <w:p w14:paraId="6D67F091">
            <w:pPr>
              <w:snapToGrid w:val="0"/>
              <w:jc w:val="right"/>
            </w:pPr>
            <w:r>
              <w:rPr>
                <w:rFonts w:ascii="宋体" w:hAnsi="宋体" w:eastAsia="宋体" w:cs="宋体"/>
                <w:b w:val="0"/>
                <w:i w:val="0"/>
                <w:color w:val="000000"/>
                <w:sz w:val="14"/>
              </w:rPr>
              <w:t>1,000,000.00</w:t>
            </w:r>
          </w:p>
        </w:tc>
        <w:tc>
          <w:tcPr>
            <w:tcW w:w="1240" w:type="dxa"/>
            <w:vAlign w:val="center"/>
          </w:tcPr>
          <w:p w14:paraId="00E445EE">
            <w:pPr>
              <w:snapToGrid w:val="0"/>
              <w:jc w:val="right"/>
            </w:pPr>
            <w:r>
              <w:rPr>
                <w:rFonts w:ascii="宋体" w:hAnsi="宋体" w:eastAsia="宋体" w:cs="宋体"/>
                <w:b w:val="0"/>
                <w:i w:val="0"/>
                <w:color w:val="000000"/>
                <w:sz w:val="14"/>
              </w:rPr>
              <w:t>1,000,000.00</w:t>
            </w:r>
          </w:p>
        </w:tc>
        <w:tc>
          <w:tcPr>
            <w:tcW w:w="1240" w:type="dxa"/>
            <w:vAlign w:val="center"/>
          </w:tcPr>
          <w:p w14:paraId="72904963"/>
        </w:tc>
        <w:tc>
          <w:tcPr>
            <w:tcW w:w="1240" w:type="dxa"/>
            <w:vAlign w:val="center"/>
          </w:tcPr>
          <w:p w14:paraId="2CE6C067"/>
        </w:tc>
        <w:tc>
          <w:tcPr>
            <w:tcW w:w="1240" w:type="dxa"/>
            <w:vAlign w:val="center"/>
          </w:tcPr>
          <w:p w14:paraId="18525911"/>
        </w:tc>
        <w:tc>
          <w:tcPr>
            <w:tcW w:w="1240" w:type="dxa"/>
            <w:vAlign w:val="center"/>
          </w:tcPr>
          <w:p w14:paraId="5EA82C47"/>
        </w:tc>
        <w:tc>
          <w:tcPr>
            <w:tcW w:w="1240" w:type="dxa"/>
            <w:vAlign w:val="center"/>
          </w:tcPr>
          <w:p w14:paraId="21802CF0"/>
        </w:tc>
        <w:tc>
          <w:tcPr>
            <w:tcW w:w="1198" w:type="dxa"/>
            <w:vAlign w:val="center"/>
          </w:tcPr>
          <w:p w14:paraId="3351E4E2"/>
        </w:tc>
      </w:tr>
      <w:tr w14:paraId="3AAD72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183B09FC">
            <w:pPr>
              <w:snapToGrid w:val="0"/>
              <w:jc w:val="left"/>
            </w:pPr>
            <w:r>
              <w:rPr>
                <w:rFonts w:ascii="宋体" w:hAnsi="宋体" w:eastAsia="宋体" w:cs="宋体"/>
                <w:b w:val="0"/>
                <w:i w:val="0"/>
                <w:color w:val="000000"/>
                <w:sz w:val="14"/>
              </w:rPr>
              <w:t>20805</w:t>
            </w:r>
          </w:p>
        </w:tc>
        <w:tc>
          <w:tcPr>
            <w:tcW w:w="2520" w:type="dxa"/>
            <w:vAlign w:val="center"/>
          </w:tcPr>
          <w:p w14:paraId="5F3AD1A2">
            <w:pPr>
              <w:snapToGrid w:val="0"/>
              <w:jc w:val="left"/>
            </w:pPr>
            <w:r>
              <w:rPr>
                <w:rFonts w:ascii="宋体" w:hAnsi="宋体" w:eastAsia="宋体" w:cs="宋体"/>
                <w:b w:val="0"/>
                <w:i w:val="0"/>
                <w:color w:val="000000"/>
                <w:sz w:val="14"/>
              </w:rPr>
              <w:t>行政事业单位养老支出</w:t>
            </w:r>
          </w:p>
        </w:tc>
        <w:tc>
          <w:tcPr>
            <w:tcW w:w="1240" w:type="dxa"/>
            <w:vAlign w:val="center"/>
          </w:tcPr>
          <w:p w14:paraId="4F904E36">
            <w:pPr>
              <w:snapToGrid w:val="0"/>
              <w:jc w:val="right"/>
            </w:pPr>
            <w:r>
              <w:rPr>
                <w:rFonts w:ascii="宋体" w:hAnsi="宋体" w:eastAsia="宋体" w:cs="宋体"/>
                <w:b w:val="0"/>
                <w:i w:val="0"/>
                <w:color w:val="000000"/>
                <w:sz w:val="14"/>
              </w:rPr>
              <w:t>54,280,000.00</w:t>
            </w:r>
          </w:p>
        </w:tc>
        <w:tc>
          <w:tcPr>
            <w:tcW w:w="1240" w:type="dxa"/>
            <w:vAlign w:val="center"/>
          </w:tcPr>
          <w:p w14:paraId="57576E71">
            <w:pPr>
              <w:snapToGrid w:val="0"/>
              <w:jc w:val="right"/>
            </w:pPr>
            <w:r>
              <w:rPr>
                <w:rFonts w:ascii="宋体" w:hAnsi="宋体" w:eastAsia="宋体" w:cs="宋体"/>
                <w:b w:val="0"/>
                <w:i w:val="0"/>
                <w:color w:val="000000"/>
                <w:sz w:val="14"/>
              </w:rPr>
              <w:t>54,280,000.00</w:t>
            </w:r>
          </w:p>
        </w:tc>
        <w:tc>
          <w:tcPr>
            <w:tcW w:w="1240" w:type="dxa"/>
            <w:vAlign w:val="center"/>
          </w:tcPr>
          <w:p w14:paraId="1671999F"/>
        </w:tc>
        <w:tc>
          <w:tcPr>
            <w:tcW w:w="1240" w:type="dxa"/>
            <w:vAlign w:val="center"/>
          </w:tcPr>
          <w:p w14:paraId="256C0049"/>
        </w:tc>
        <w:tc>
          <w:tcPr>
            <w:tcW w:w="1240" w:type="dxa"/>
            <w:vAlign w:val="center"/>
          </w:tcPr>
          <w:p w14:paraId="257C84C2"/>
        </w:tc>
        <w:tc>
          <w:tcPr>
            <w:tcW w:w="1240" w:type="dxa"/>
            <w:vAlign w:val="center"/>
          </w:tcPr>
          <w:p w14:paraId="13458C2E"/>
        </w:tc>
        <w:tc>
          <w:tcPr>
            <w:tcW w:w="1240" w:type="dxa"/>
            <w:vAlign w:val="center"/>
          </w:tcPr>
          <w:p w14:paraId="6D52EF18"/>
        </w:tc>
        <w:tc>
          <w:tcPr>
            <w:tcW w:w="1198" w:type="dxa"/>
            <w:vAlign w:val="center"/>
          </w:tcPr>
          <w:p w14:paraId="5B237CED"/>
        </w:tc>
      </w:tr>
      <w:tr w14:paraId="7B0B68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29197F36">
            <w:pPr>
              <w:snapToGrid w:val="0"/>
              <w:jc w:val="left"/>
            </w:pPr>
            <w:r>
              <w:rPr>
                <w:rFonts w:ascii="宋体" w:hAnsi="宋体" w:eastAsia="宋体" w:cs="宋体"/>
                <w:b w:val="0"/>
                <w:i w:val="0"/>
                <w:color w:val="000000"/>
                <w:sz w:val="14"/>
              </w:rPr>
              <w:t>2080505</w:t>
            </w:r>
          </w:p>
        </w:tc>
        <w:tc>
          <w:tcPr>
            <w:tcW w:w="2520" w:type="dxa"/>
            <w:vAlign w:val="center"/>
          </w:tcPr>
          <w:p w14:paraId="36DB8274">
            <w:pPr>
              <w:snapToGrid w:val="0"/>
              <w:jc w:val="left"/>
            </w:pPr>
            <w:r>
              <w:rPr>
                <w:rFonts w:ascii="宋体" w:hAnsi="宋体" w:eastAsia="宋体" w:cs="宋体"/>
                <w:b w:val="0"/>
                <w:i w:val="0"/>
                <w:color w:val="000000"/>
                <w:sz w:val="14"/>
              </w:rPr>
              <w:t>机关事业单位基本养老保险缴费支出</w:t>
            </w:r>
          </w:p>
        </w:tc>
        <w:tc>
          <w:tcPr>
            <w:tcW w:w="1240" w:type="dxa"/>
            <w:vAlign w:val="center"/>
          </w:tcPr>
          <w:p w14:paraId="2F6AB5A9">
            <w:pPr>
              <w:snapToGrid w:val="0"/>
              <w:jc w:val="right"/>
            </w:pPr>
            <w:r>
              <w:rPr>
                <w:rFonts w:ascii="宋体" w:hAnsi="宋体" w:eastAsia="宋体" w:cs="宋体"/>
                <w:b w:val="0"/>
                <w:i w:val="0"/>
                <w:color w:val="000000"/>
                <w:sz w:val="14"/>
              </w:rPr>
              <w:t>36,187,000.00</w:t>
            </w:r>
          </w:p>
        </w:tc>
        <w:tc>
          <w:tcPr>
            <w:tcW w:w="1240" w:type="dxa"/>
            <w:vAlign w:val="center"/>
          </w:tcPr>
          <w:p w14:paraId="16A568D3">
            <w:pPr>
              <w:snapToGrid w:val="0"/>
              <w:jc w:val="right"/>
            </w:pPr>
            <w:r>
              <w:rPr>
                <w:rFonts w:ascii="宋体" w:hAnsi="宋体" w:eastAsia="宋体" w:cs="宋体"/>
                <w:b w:val="0"/>
                <w:i w:val="0"/>
                <w:color w:val="000000"/>
                <w:sz w:val="14"/>
              </w:rPr>
              <w:t>36,187,000.00</w:t>
            </w:r>
          </w:p>
        </w:tc>
        <w:tc>
          <w:tcPr>
            <w:tcW w:w="1240" w:type="dxa"/>
            <w:vAlign w:val="center"/>
          </w:tcPr>
          <w:p w14:paraId="532D5C49"/>
        </w:tc>
        <w:tc>
          <w:tcPr>
            <w:tcW w:w="1240" w:type="dxa"/>
            <w:vAlign w:val="center"/>
          </w:tcPr>
          <w:p w14:paraId="71F7A3DA"/>
        </w:tc>
        <w:tc>
          <w:tcPr>
            <w:tcW w:w="1240" w:type="dxa"/>
            <w:vAlign w:val="center"/>
          </w:tcPr>
          <w:p w14:paraId="6930481B"/>
        </w:tc>
        <w:tc>
          <w:tcPr>
            <w:tcW w:w="1240" w:type="dxa"/>
            <w:vAlign w:val="center"/>
          </w:tcPr>
          <w:p w14:paraId="6CF7C167"/>
        </w:tc>
        <w:tc>
          <w:tcPr>
            <w:tcW w:w="1240" w:type="dxa"/>
            <w:vAlign w:val="center"/>
          </w:tcPr>
          <w:p w14:paraId="465CBF93"/>
        </w:tc>
        <w:tc>
          <w:tcPr>
            <w:tcW w:w="1198" w:type="dxa"/>
            <w:vAlign w:val="center"/>
          </w:tcPr>
          <w:p w14:paraId="7BC3AB84"/>
        </w:tc>
      </w:tr>
      <w:tr w14:paraId="48A612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57896F08">
            <w:pPr>
              <w:snapToGrid w:val="0"/>
              <w:jc w:val="left"/>
            </w:pPr>
            <w:r>
              <w:rPr>
                <w:rFonts w:ascii="宋体" w:hAnsi="宋体" w:eastAsia="宋体" w:cs="宋体"/>
                <w:b w:val="0"/>
                <w:i w:val="0"/>
                <w:color w:val="000000"/>
                <w:sz w:val="14"/>
              </w:rPr>
              <w:t>2080506</w:t>
            </w:r>
          </w:p>
        </w:tc>
        <w:tc>
          <w:tcPr>
            <w:tcW w:w="2520" w:type="dxa"/>
            <w:vAlign w:val="center"/>
          </w:tcPr>
          <w:p w14:paraId="10FBA7EF">
            <w:pPr>
              <w:snapToGrid w:val="0"/>
              <w:jc w:val="left"/>
            </w:pPr>
            <w:r>
              <w:rPr>
                <w:rFonts w:ascii="宋体" w:hAnsi="宋体" w:eastAsia="宋体" w:cs="宋体"/>
                <w:b w:val="0"/>
                <w:i w:val="0"/>
                <w:color w:val="000000"/>
                <w:sz w:val="14"/>
              </w:rPr>
              <w:t>机关事业单位职业年金缴费支出</w:t>
            </w:r>
          </w:p>
        </w:tc>
        <w:tc>
          <w:tcPr>
            <w:tcW w:w="1240" w:type="dxa"/>
            <w:vAlign w:val="center"/>
          </w:tcPr>
          <w:p w14:paraId="78528998">
            <w:pPr>
              <w:snapToGrid w:val="0"/>
              <w:jc w:val="right"/>
            </w:pPr>
            <w:r>
              <w:rPr>
                <w:rFonts w:ascii="宋体" w:hAnsi="宋体" w:eastAsia="宋体" w:cs="宋体"/>
                <w:b w:val="0"/>
                <w:i w:val="0"/>
                <w:color w:val="000000"/>
                <w:sz w:val="14"/>
              </w:rPr>
              <w:t>18,093,000.00</w:t>
            </w:r>
          </w:p>
        </w:tc>
        <w:tc>
          <w:tcPr>
            <w:tcW w:w="1240" w:type="dxa"/>
            <w:vAlign w:val="center"/>
          </w:tcPr>
          <w:p w14:paraId="12EF47B7">
            <w:pPr>
              <w:snapToGrid w:val="0"/>
              <w:jc w:val="right"/>
            </w:pPr>
            <w:r>
              <w:rPr>
                <w:rFonts w:ascii="宋体" w:hAnsi="宋体" w:eastAsia="宋体" w:cs="宋体"/>
                <w:b w:val="0"/>
                <w:i w:val="0"/>
                <w:color w:val="000000"/>
                <w:sz w:val="14"/>
              </w:rPr>
              <w:t>18,093,000.00</w:t>
            </w:r>
          </w:p>
        </w:tc>
        <w:tc>
          <w:tcPr>
            <w:tcW w:w="1240" w:type="dxa"/>
            <w:vAlign w:val="center"/>
          </w:tcPr>
          <w:p w14:paraId="31B81C08"/>
        </w:tc>
        <w:tc>
          <w:tcPr>
            <w:tcW w:w="1240" w:type="dxa"/>
            <w:vAlign w:val="center"/>
          </w:tcPr>
          <w:p w14:paraId="269BD5DF"/>
        </w:tc>
        <w:tc>
          <w:tcPr>
            <w:tcW w:w="1240" w:type="dxa"/>
            <w:vAlign w:val="center"/>
          </w:tcPr>
          <w:p w14:paraId="03B7394A"/>
        </w:tc>
        <w:tc>
          <w:tcPr>
            <w:tcW w:w="1240" w:type="dxa"/>
            <w:vAlign w:val="center"/>
          </w:tcPr>
          <w:p w14:paraId="2942F80D"/>
        </w:tc>
        <w:tc>
          <w:tcPr>
            <w:tcW w:w="1240" w:type="dxa"/>
            <w:vAlign w:val="center"/>
          </w:tcPr>
          <w:p w14:paraId="02E998A9"/>
        </w:tc>
        <w:tc>
          <w:tcPr>
            <w:tcW w:w="1198" w:type="dxa"/>
            <w:vAlign w:val="center"/>
          </w:tcPr>
          <w:p w14:paraId="7173B6B3"/>
        </w:tc>
      </w:tr>
      <w:tr w14:paraId="1F9C3D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159AE55E">
            <w:pPr>
              <w:snapToGrid w:val="0"/>
              <w:jc w:val="left"/>
            </w:pPr>
            <w:r>
              <w:rPr>
                <w:rFonts w:ascii="宋体" w:hAnsi="宋体" w:eastAsia="宋体" w:cs="宋体"/>
                <w:b w:val="0"/>
                <w:i w:val="0"/>
                <w:color w:val="000000"/>
                <w:sz w:val="14"/>
              </w:rPr>
              <w:t>210</w:t>
            </w:r>
          </w:p>
        </w:tc>
        <w:tc>
          <w:tcPr>
            <w:tcW w:w="2520" w:type="dxa"/>
            <w:vAlign w:val="center"/>
          </w:tcPr>
          <w:p w14:paraId="4BF9357D">
            <w:pPr>
              <w:snapToGrid w:val="0"/>
              <w:jc w:val="left"/>
            </w:pPr>
            <w:r>
              <w:rPr>
                <w:rFonts w:ascii="宋体" w:hAnsi="宋体" w:eastAsia="宋体" w:cs="宋体"/>
                <w:b w:val="0"/>
                <w:i w:val="0"/>
                <w:color w:val="000000"/>
                <w:sz w:val="14"/>
              </w:rPr>
              <w:t>卫生健康支出</w:t>
            </w:r>
          </w:p>
        </w:tc>
        <w:tc>
          <w:tcPr>
            <w:tcW w:w="1240" w:type="dxa"/>
            <w:vAlign w:val="center"/>
          </w:tcPr>
          <w:p w14:paraId="64D9FA36">
            <w:pPr>
              <w:snapToGrid w:val="0"/>
              <w:jc w:val="right"/>
            </w:pPr>
            <w:r>
              <w:rPr>
                <w:rFonts w:ascii="宋体" w:hAnsi="宋体" w:eastAsia="宋体" w:cs="宋体"/>
                <w:b w:val="0"/>
                <w:i w:val="0"/>
                <w:color w:val="000000"/>
                <w:sz w:val="14"/>
              </w:rPr>
              <w:t>3,720,218,990.86</w:t>
            </w:r>
          </w:p>
        </w:tc>
        <w:tc>
          <w:tcPr>
            <w:tcW w:w="1240" w:type="dxa"/>
            <w:vAlign w:val="center"/>
          </w:tcPr>
          <w:p w14:paraId="1EE979C6">
            <w:pPr>
              <w:snapToGrid w:val="0"/>
              <w:jc w:val="right"/>
            </w:pPr>
            <w:r>
              <w:rPr>
                <w:rFonts w:ascii="宋体" w:hAnsi="宋体" w:eastAsia="宋体" w:cs="宋体"/>
                <w:b w:val="0"/>
                <w:i w:val="0"/>
                <w:color w:val="000000"/>
                <w:sz w:val="14"/>
              </w:rPr>
              <w:t>28,716,554.21</w:t>
            </w:r>
          </w:p>
        </w:tc>
        <w:tc>
          <w:tcPr>
            <w:tcW w:w="1240" w:type="dxa"/>
            <w:vAlign w:val="center"/>
          </w:tcPr>
          <w:p w14:paraId="023945EA"/>
        </w:tc>
        <w:tc>
          <w:tcPr>
            <w:tcW w:w="1240" w:type="dxa"/>
            <w:vAlign w:val="center"/>
          </w:tcPr>
          <w:p w14:paraId="23F44C7C">
            <w:pPr>
              <w:snapToGrid w:val="0"/>
              <w:jc w:val="right"/>
            </w:pPr>
            <w:r>
              <w:rPr>
                <w:rFonts w:ascii="宋体" w:hAnsi="宋体" w:eastAsia="宋体" w:cs="宋体"/>
                <w:b w:val="0"/>
                <w:i w:val="0"/>
                <w:color w:val="000000"/>
                <w:sz w:val="14"/>
              </w:rPr>
              <w:t>3,372,102,921.24</w:t>
            </w:r>
          </w:p>
        </w:tc>
        <w:tc>
          <w:tcPr>
            <w:tcW w:w="1240" w:type="dxa"/>
            <w:vAlign w:val="center"/>
          </w:tcPr>
          <w:p w14:paraId="1BBC4A1F"/>
        </w:tc>
        <w:tc>
          <w:tcPr>
            <w:tcW w:w="1240" w:type="dxa"/>
            <w:vAlign w:val="center"/>
          </w:tcPr>
          <w:p w14:paraId="78565A96"/>
        </w:tc>
        <w:tc>
          <w:tcPr>
            <w:tcW w:w="1240" w:type="dxa"/>
            <w:vAlign w:val="center"/>
          </w:tcPr>
          <w:p w14:paraId="2C4BC14A"/>
        </w:tc>
        <w:tc>
          <w:tcPr>
            <w:tcW w:w="1198" w:type="dxa"/>
            <w:vAlign w:val="center"/>
          </w:tcPr>
          <w:p w14:paraId="74E4F3B1">
            <w:pPr>
              <w:snapToGrid w:val="0"/>
              <w:jc w:val="right"/>
            </w:pPr>
            <w:r>
              <w:rPr>
                <w:rFonts w:ascii="宋体" w:hAnsi="宋体" w:eastAsia="宋体" w:cs="宋体"/>
                <w:b w:val="0"/>
                <w:i w:val="0"/>
                <w:color w:val="000000"/>
                <w:sz w:val="14"/>
              </w:rPr>
              <w:t>319,399,515.41</w:t>
            </w:r>
          </w:p>
        </w:tc>
      </w:tr>
      <w:tr w14:paraId="37F363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2E879CBB">
            <w:pPr>
              <w:snapToGrid w:val="0"/>
              <w:jc w:val="left"/>
            </w:pPr>
            <w:r>
              <w:rPr>
                <w:rFonts w:ascii="宋体" w:hAnsi="宋体" w:eastAsia="宋体" w:cs="宋体"/>
                <w:b w:val="0"/>
                <w:i w:val="0"/>
                <w:color w:val="000000"/>
                <w:sz w:val="14"/>
              </w:rPr>
              <w:t>21002</w:t>
            </w:r>
          </w:p>
        </w:tc>
        <w:tc>
          <w:tcPr>
            <w:tcW w:w="2520" w:type="dxa"/>
            <w:vAlign w:val="center"/>
          </w:tcPr>
          <w:p w14:paraId="380232DE">
            <w:pPr>
              <w:snapToGrid w:val="0"/>
              <w:jc w:val="left"/>
            </w:pPr>
            <w:r>
              <w:rPr>
                <w:rFonts w:ascii="宋体" w:hAnsi="宋体" w:eastAsia="宋体" w:cs="宋体"/>
                <w:b w:val="0"/>
                <w:i w:val="0"/>
                <w:color w:val="000000"/>
                <w:sz w:val="14"/>
              </w:rPr>
              <w:t>公立医院</w:t>
            </w:r>
          </w:p>
        </w:tc>
        <w:tc>
          <w:tcPr>
            <w:tcW w:w="1240" w:type="dxa"/>
            <w:vAlign w:val="center"/>
          </w:tcPr>
          <w:p w14:paraId="09807D4E">
            <w:pPr>
              <w:snapToGrid w:val="0"/>
              <w:jc w:val="right"/>
            </w:pPr>
            <w:r>
              <w:rPr>
                <w:rFonts w:ascii="宋体" w:hAnsi="宋体" w:eastAsia="宋体" w:cs="宋体"/>
                <w:b w:val="0"/>
                <w:i w:val="0"/>
                <w:color w:val="000000"/>
                <w:sz w:val="14"/>
              </w:rPr>
              <w:t>3,708,800,873.25</w:t>
            </w:r>
          </w:p>
        </w:tc>
        <w:tc>
          <w:tcPr>
            <w:tcW w:w="1240" w:type="dxa"/>
            <w:vAlign w:val="center"/>
          </w:tcPr>
          <w:p w14:paraId="653099A2">
            <w:pPr>
              <w:snapToGrid w:val="0"/>
              <w:jc w:val="right"/>
            </w:pPr>
            <w:r>
              <w:rPr>
                <w:rFonts w:ascii="宋体" w:hAnsi="宋体" w:eastAsia="宋体" w:cs="宋体"/>
                <w:b w:val="0"/>
                <w:i w:val="0"/>
                <w:color w:val="000000"/>
                <w:sz w:val="14"/>
              </w:rPr>
              <w:t>17,298,436.60</w:t>
            </w:r>
          </w:p>
        </w:tc>
        <w:tc>
          <w:tcPr>
            <w:tcW w:w="1240" w:type="dxa"/>
            <w:vAlign w:val="center"/>
          </w:tcPr>
          <w:p w14:paraId="7B6A9029"/>
        </w:tc>
        <w:tc>
          <w:tcPr>
            <w:tcW w:w="1240" w:type="dxa"/>
            <w:vAlign w:val="center"/>
          </w:tcPr>
          <w:p w14:paraId="0C299555">
            <w:pPr>
              <w:snapToGrid w:val="0"/>
              <w:jc w:val="right"/>
            </w:pPr>
            <w:r>
              <w:rPr>
                <w:rFonts w:ascii="宋体" w:hAnsi="宋体" w:eastAsia="宋体" w:cs="宋体"/>
                <w:b w:val="0"/>
                <w:i w:val="0"/>
                <w:color w:val="000000"/>
                <w:sz w:val="14"/>
              </w:rPr>
              <w:t>3,372,102,921.24</w:t>
            </w:r>
          </w:p>
        </w:tc>
        <w:tc>
          <w:tcPr>
            <w:tcW w:w="1240" w:type="dxa"/>
            <w:vAlign w:val="center"/>
          </w:tcPr>
          <w:p w14:paraId="2A9D6D73"/>
        </w:tc>
        <w:tc>
          <w:tcPr>
            <w:tcW w:w="1240" w:type="dxa"/>
            <w:vAlign w:val="center"/>
          </w:tcPr>
          <w:p w14:paraId="026B35A1"/>
        </w:tc>
        <w:tc>
          <w:tcPr>
            <w:tcW w:w="1240" w:type="dxa"/>
            <w:vAlign w:val="center"/>
          </w:tcPr>
          <w:p w14:paraId="47EB6A0C"/>
        </w:tc>
        <w:tc>
          <w:tcPr>
            <w:tcW w:w="1198" w:type="dxa"/>
            <w:vAlign w:val="center"/>
          </w:tcPr>
          <w:p w14:paraId="4B95578B">
            <w:pPr>
              <w:snapToGrid w:val="0"/>
              <w:jc w:val="right"/>
            </w:pPr>
            <w:r>
              <w:rPr>
                <w:rFonts w:ascii="宋体" w:hAnsi="宋体" w:eastAsia="宋体" w:cs="宋体"/>
                <w:b w:val="0"/>
                <w:i w:val="0"/>
                <w:color w:val="000000"/>
                <w:sz w:val="14"/>
              </w:rPr>
              <w:t>319,399,515.41</w:t>
            </w:r>
          </w:p>
        </w:tc>
      </w:tr>
      <w:tr w14:paraId="139A22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266E68FA">
            <w:pPr>
              <w:snapToGrid w:val="0"/>
              <w:jc w:val="left"/>
            </w:pPr>
            <w:r>
              <w:rPr>
                <w:rFonts w:ascii="宋体" w:hAnsi="宋体" w:eastAsia="宋体" w:cs="宋体"/>
                <w:b w:val="0"/>
                <w:i w:val="0"/>
                <w:color w:val="000000"/>
                <w:sz w:val="14"/>
              </w:rPr>
              <w:t>2100201</w:t>
            </w:r>
          </w:p>
        </w:tc>
        <w:tc>
          <w:tcPr>
            <w:tcW w:w="2520" w:type="dxa"/>
            <w:vAlign w:val="center"/>
          </w:tcPr>
          <w:p w14:paraId="4FE24102">
            <w:pPr>
              <w:snapToGrid w:val="0"/>
              <w:jc w:val="left"/>
            </w:pPr>
            <w:r>
              <w:rPr>
                <w:rFonts w:ascii="宋体" w:hAnsi="宋体" w:eastAsia="宋体" w:cs="宋体"/>
                <w:b w:val="0"/>
                <w:i w:val="0"/>
                <w:color w:val="000000"/>
                <w:sz w:val="14"/>
              </w:rPr>
              <w:t>综合医院</w:t>
            </w:r>
          </w:p>
        </w:tc>
        <w:tc>
          <w:tcPr>
            <w:tcW w:w="1240" w:type="dxa"/>
            <w:vAlign w:val="center"/>
          </w:tcPr>
          <w:p w14:paraId="51BA5F98">
            <w:pPr>
              <w:snapToGrid w:val="0"/>
              <w:jc w:val="right"/>
            </w:pPr>
            <w:r>
              <w:rPr>
                <w:rFonts w:ascii="宋体" w:hAnsi="宋体" w:eastAsia="宋体" w:cs="宋体"/>
                <w:b w:val="0"/>
                <w:i w:val="0"/>
                <w:color w:val="000000"/>
                <w:sz w:val="14"/>
              </w:rPr>
              <w:t>3,708,800,873.25</w:t>
            </w:r>
          </w:p>
        </w:tc>
        <w:tc>
          <w:tcPr>
            <w:tcW w:w="1240" w:type="dxa"/>
            <w:vAlign w:val="center"/>
          </w:tcPr>
          <w:p w14:paraId="366445E5">
            <w:pPr>
              <w:snapToGrid w:val="0"/>
              <w:jc w:val="right"/>
            </w:pPr>
            <w:r>
              <w:rPr>
                <w:rFonts w:ascii="宋体" w:hAnsi="宋体" w:eastAsia="宋体" w:cs="宋体"/>
                <w:b w:val="0"/>
                <w:i w:val="0"/>
                <w:color w:val="000000"/>
                <w:sz w:val="14"/>
              </w:rPr>
              <w:t>17,298,436.60</w:t>
            </w:r>
          </w:p>
        </w:tc>
        <w:tc>
          <w:tcPr>
            <w:tcW w:w="1240" w:type="dxa"/>
            <w:vAlign w:val="center"/>
          </w:tcPr>
          <w:p w14:paraId="1DB4BFFB"/>
        </w:tc>
        <w:tc>
          <w:tcPr>
            <w:tcW w:w="1240" w:type="dxa"/>
            <w:vAlign w:val="center"/>
          </w:tcPr>
          <w:p w14:paraId="14EFCF5A">
            <w:pPr>
              <w:snapToGrid w:val="0"/>
              <w:jc w:val="right"/>
            </w:pPr>
            <w:r>
              <w:rPr>
                <w:rFonts w:ascii="宋体" w:hAnsi="宋体" w:eastAsia="宋体" w:cs="宋体"/>
                <w:b w:val="0"/>
                <w:i w:val="0"/>
                <w:color w:val="000000"/>
                <w:sz w:val="14"/>
              </w:rPr>
              <w:t>3,372,102,921.24</w:t>
            </w:r>
          </w:p>
        </w:tc>
        <w:tc>
          <w:tcPr>
            <w:tcW w:w="1240" w:type="dxa"/>
            <w:vAlign w:val="center"/>
          </w:tcPr>
          <w:p w14:paraId="5E0AE6CB"/>
        </w:tc>
        <w:tc>
          <w:tcPr>
            <w:tcW w:w="1240" w:type="dxa"/>
            <w:vAlign w:val="center"/>
          </w:tcPr>
          <w:p w14:paraId="402B50BF"/>
        </w:tc>
        <w:tc>
          <w:tcPr>
            <w:tcW w:w="1240" w:type="dxa"/>
            <w:vAlign w:val="center"/>
          </w:tcPr>
          <w:p w14:paraId="1220E68E"/>
        </w:tc>
        <w:tc>
          <w:tcPr>
            <w:tcW w:w="1198" w:type="dxa"/>
            <w:vAlign w:val="center"/>
          </w:tcPr>
          <w:p w14:paraId="37F25332">
            <w:pPr>
              <w:snapToGrid w:val="0"/>
              <w:jc w:val="right"/>
            </w:pPr>
            <w:r>
              <w:rPr>
                <w:rFonts w:ascii="宋体" w:hAnsi="宋体" w:eastAsia="宋体" w:cs="宋体"/>
                <w:b w:val="0"/>
                <w:i w:val="0"/>
                <w:color w:val="000000"/>
                <w:sz w:val="14"/>
              </w:rPr>
              <w:t>319,399,515.41</w:t>
            </w:r>
          </w:p>
        </w:tc>
      </w:tr>
      <w:tr w14:paraId="51CEF3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0D35F218">
            <w:pPr>
              <w:snapToGrid w:val="0"/>
              <w:jc w:val="left"/>
            </w:pPr>
            <w:r>
              <w:rPr>
                <w:rFonts w:ascii="宋体" w:hAnsi="宋体" w:eastAsia="宋体" w:cs="宋体"/>
                <w:b w:val="0"/>
                <w:i w:val="0"/>
                <w:color w:val="000000"/>
                <w:sz w:val="14"/>
              </w:rPr>
              <w:t>21004</w:t>
            </w:r>
          </w:p>
        </w:tc>
        <w:tc>
          <w:tcPr>
            <w:tcW w:w="2520" w:type="dxa"/>
            <w:vAlign w:val="center"/>
          </w:tcPr>
          <w:p w14:paraId="687029C7">
            <w:pPr>
              <w:snapToGrid w:val="0"/>
              <w:jc w:val="left"/>
            </w:pPr>
            <w:r>
              <w:rPr>
                <w:rFonts w:ascii="宋体" w:hAnsi="宋体" w:eastAsia="宋体" w:cs="宋体"/>
                <w:b w:val="0"/>
                <w:i w:val="0"/>
                <w:color w:val="000000"/>
                <w:sz w:val="14"/>
              </w:rPr>
              <w:t>公共卫生</w:t>
            </w:r>
          </w:p>
        </w:tc>
        <w:tc>
          <w:tcPr>
            <w:tcW w:w="1240" w:type="dxa"/>
            <w:vAlign w:val="center"/>
          </w:tcPr>
          <w:p w14:paraId="163F9491">
            <w:pPr>
              <w:snapToGrid w:val="0"/>
              <w:jc w:val="right"/>
            </w:pPr>
            <w:r>
              <w:rPr>
                <w:rFonts w:ascii="宋体" w:hAnsi="宋体" w:eastAsia="宋体" w:cs="宋体"/>
                <w:b w:val="0"/>
                <w:i w:val="0"/>
                <w:color w:val="000000"/>
                <w:sz w:val="14"/>
              </w:rPr>
              <w:t>1,788,117.61</w:t>
            </w:r>
          </w:p>
        </w:tc>
        <w:tc>
          <w:tcPr>
            <w:tcW w:w="1240" w:type="dxa"/>
            <w:vAlign w:val="center"/>
          </w:tcPr>
          <w:p w14:paraId="30056649">
            <w:pPr>
              <w:snapToGrid w:val="0"/>
              <w:jc w:val="right"/>
            </w:pPr>
            <w:r>
              <w:rPr>
                <w:rFonts w:ascii="宋体" w:hAnsi="宋体" w:eastAsia="宋体" w:cs="宋体"/>
                <w:b w:val="0"/>
                <w:i w:val="0"/>
                <w:color w:val="000000"/>
                <w:sz w:val="14"/>
              </w:rPr>
              <w:t>1,788,117.61</w:t>
            </w:r>
          </w:p>
        </w:tc>
        <w:tc>
          <w:tcPr>
            <w:tcW w:w="1240" w:type="dxa"/>
            <w:vAlign w:val="center"/>
          </w:tcPr>
          <w:p w14:paraId="3E7B34CF"/>
        </w:tc>
        <w:tc>
          <w:tcPr>
            <w:tcW w:w="1240" w:type="dxa"/>
            <w:vAlign w:val="center"/>
          </w:tcPr>
          <w:p w14:paraId="3D5C0EB2"/>
        </w:tc>
        <w:tc>
          <w:tcPr>
            <w:tcW w:w="1240" w:type="dxa"/>
            <w:vAlign w:val="center"/>
          </w:tcPr>
          <w:p w14:paraId="423602C8"/>
        </w:tc>
        <w:tc>
          <w:tcPr>
            <w:tcW w:w="1240" w:type="dxa"/>
            <w:vAlign w:val="center"/>
          </w:tcPr>
          <w:p w14:paraId="4324F256"/>
        </w:tc>
        <w:tc>
          <w:tcPr>
            <w:tcW w:w="1240" w:type="dxa"/>
            <w:vAlign w:val="center"/>
          </w:tcPr>
          <w:p w14:paraId="637040FF"/>
        </w:tc>
        <w:tc>
          <w:tcPr>
            <w:tcW w:w="1198" w:type="dxa"/>
            <w:vAlign w:val="center"/>
          </w:tcPr>
          <w:p w14:paraId="1B1F7DF0"/>
        </w:tc>
      </w:tr>
      <w:tr w14:paraId="0D2C56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0DC5AFBF">
            <w:pPr>
              <w:snapToGrid w:val="0"/>
              <w:jc w:val="left"/>
            </w:pPr>
            <w:r>
              <w:rPr>
                <w:rFonts w:ascii="宋体" w:hAnsi="宋体" w:eastAsia="宋体" w:cs="宋体"/>
                <w:b w:val="0"/>
                <w:i w:val="0"/>
                <w:color w:val="000000"/>
                <w:sz w:val="14"/>
              </w:rPr>
              <w:t>2100408</w:t>
            </w:r>
          </w:p>
        </w:tc>
        <w:tc>
          <w:tcPr>
            <w:tcW w:w="2520" w:type="dxa"/>
            <w:vAlign w:val="center"/>
          </w:tcPr>
          <w:p w14:paraId="1BABFA74">
            <w:pPr>
              <w:snapToGrid w:val="0"/>
              <w:jc w:val="left"/>
            </w:pPr>
            <w:r>
              <w:rPr>
                <w:rFonts w:ascii="宋体" w:hAnsi="宋体" w:eastAsia="宋体" w:cs="宋体"/>
                <w:b w:val="0"/>
                <w:i w:val="0"/>
                <w:color w:val="000000"/>
                <w:sz w:val="14"/>
              </w:rPr>
              <w:t>基本公共卫生服务</w:t>
            </w:r>
          </w:p>
        </w:tc>
        <w:tc>
          <w:tcPr>
            <w:tcW w:w="1240" w:type="dxa"/>
            <w:vAlign w:val="center"/>
          </w:tcPr>
          <w:p w14:paraId="62144E3B">
            <w:pPr>
              <w:snapToGrid w:val="0"/>
              <w:jc w:val="right"/>
            </w:pPr>
            <w:r>
              <w:rPr>
                <w:rFonts w:ascii="宋体" w:hAnsi="宋体" w:eastAsia="宋体" w:cs="宋体"/>
                <w:b w:val="0"/>
                <w:i w:val="0"/>
                <w:color w:val="000000"/>
                <w:sz w:val="14"/>
              </w:rPr>
              <w:t>466,000.00</w:t>
            </w:r>
          </w:p>
        </w:tc>
        <w:tc>
          <w:tcPr>
            <w:tcW w:w="1240" w:type="dxa"/>
            <w:vAlign w:val="center"/>
          </w:tcPr>
          <w:p w14:paraId="58EDD2A8">
            <w:pPr>
              <w:snapToGrid w:val="0"/>
              <w:jc w:val="right"/>
            </w:pPr>
            <w:r>
              <w:rPr>
                <w:rFonts w:ascii="宋体" w:hAnsi="宋体" w:eastAsia="宋体" w:cs="宋体"/>
                <w:b w:val="0"/>
                <w:i w:val="0"/>
                <w:color w:val="000000"/>
                <w:sz w:val="14"/>
              </w:rPr>
              <w:t>466,000.00</w:t>
            </w:r>
          </w:p>
        </w:tc>
        <w:tc>
          <w:tcPr>
            <w:tcW w:w="1240" w:type="dxa"/>
            <w:vAlign w:val="center"/>
          </w:tcPr>
          <w:p w14:paraId="2079699B"/>
        </w:tc>
        <w:tc>
          <w:tcPr>
            <w:tcW w:w="1240" w:type="dxa"/>
            <w:vAlign w:val="center"/>
          </w:tcPr>
          <w:p w14:paraId="79158233"/>
        </w:tc>
        <w:tc>
          <w:tcPr>
            <w:tcW w:w="1240" w:type="dxa"/>
            <w:vAlign w:val="center"/>
          </w:tcPr>
          <w:p w14:paraId="61456046"/>
        </w:tc>
        <w:tc>
          <w:tcPr>
            <w:tcW w:w="1240" w:type="dxa"/>
            <w:vAlign w:val="center"/>
          </w:tcPr>
          <w:p w14:paraId="23CA984F"/>
        </w:tc>
        <w:tc>
          <w:tcPr>
            <w:tcW w:w="1240" w:type="dxa"/>
            <w:vAlign w:val="center"/>
          </w:tcPr>
          <w:p w14:paraId="0BE4DD44"/>
        </w:tc>
        <w:tc>
          <w:tcPr>
            <w:tcW w:w="1198" w:type="dxa"/>
            <w:vAlign w:val="center"/>
          </w:tcPr>
          <w:p w14:paraId="16757295"/>
        </w:tc>
      </w:tr>
      <w:tr w14:paraId="0A2B8F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13182442">
            <w:pPr>
              <w:snapToGrid w:val="0"/>
              <w:jc w:val="left"/>
            </w:pPr>
            <w:r>
              <w:rPr>
                <w:rFonts w:ascii="宋体" w:hAnsi="宋体" w:eastAsia="宋体" w:cs="宋体"/>
                <w:b w:val="0"/>
                <w:i w:val="0"/>
                <w:color w:val="000000"/>
                <w:sz w:val="14"/>
              </w:rPr>
              <w:t>2100409</w:t>
            </w:r>
          </w:p>
        </w:tc>
        <w:tc>
          <w:tcPr>
            <w:tcW w:w="2520" w:type="dxa"/>
            <w:vAlign w:val="center"/>
          </w:tcPr>
          <w:p w14:paraId="118FF206">
            <w:pPr>
              <w:snapToGrid w:val="0"/>
              <w:jc w:val="left"/>
            </w:pPr>
            <w:r>
              <w:rPr>
                <w:rFonts w:ascii="宋体" w:hAnsi="宋体" w:eastAsia="宋体" w:cs="宋体"/>
                <w:b w:val="0"/>
                <w:i w:val="0"/>
                <w:color w:val="000000"/>
                <w:sz w:val="14"/>
              </w:rPr>
              <w:t>重大公共卫生服务</w:t>
            </w:r>
          </w:p>
        </w:tc>
        <w:tc>
          <w:tcPr>
            <w:tcW w:w="1240" w:type="dxa"/>
            <w:vAlign w:val="center"/>
          </w:tcPr>
          <w:p w14:paraId="189430A1">
            <w:pPr>
              <w:snapToGrid w:val="0"/>
              <w:jc w:val="right"/>
            </w:pPr>
            <w:r>
              <w:rPr>
                <w:rFonts w:ascii="宋体" w:hAnsi="宋体" w:eastAsia="宋体" w:cs="宋体"/>
                <w:b w:val="0"/>
                <w:i w:val="0"/>
                <w:color w:val="000000"/>
                <w:sz w:val="14"/>
              </w:rPr>
              <w:t>1,322,117.61</w:t>
            </w:r>
          </w:p>
        </w:tc>
        <w:tc>
          <w:tcPr>
            <w:tcW w:w="1240" w:type="dxa"/>
            <w:vAlign w:val="center"/>
          </w:tcPr>
          <w:p w14:paraId="29875647">
            <w:pPr>
              <w:snapToGrid w:val="0"/>
              <w:jc w:val="right"/>
            </w:pPr>
            <w:r>
              <w:rPr>
                <w:rFonts w:ascii="宋体" w:hAnsi="宋体" w:eastAsia="宋体" w:cs="宋体"/>
                <w:b w:val="0"/>
                <w:i w:val="0"/>
                <w:color w:val="000000"/>
                <w:sz w:val="14"/>
              </w:rPr>
              <w:t>1,322,117.61</w:t>
            </w:r>
          </w:p>
        </w:tc>
        <w:tc>
          <w:tcPr>
            <w:tcW w:w="1240" w:type="dxa"/>
            <w:vAlign w:val="center"/>
          </w:tcPr>
          <w:p w14:paraId="33284B4A"/>
        </w:tc>
        <w:tc>
          <w:tcPr>
            <w:tcW w:w="1240" w:type="dxa"/>
            <w:vAlign w:val="center"/>
          </w:tcPr>
          <w:p w14:paraId="7A7F50C6"/>
        </w:tc>
        <w:tc>
          <w:tcPr>
            <w:tcW w:w="1240" w:type="dxa"/>
            <w:vAlign w:val="center"/>
          </w:tcPr>
          <w:p w14:paraId="4D349AA3"/>
        </w:tc>
        <w:tc>
          <w:tcPr>
            <w:tcW w:w="1240" w:type="dxa"/>
            <w:vAlign w:val="center"/>
          </w:tcPr>
          <w:p w14:paraId="1A04C8E5"/>
        </w:tc>
        <w:tc>
          <w:tcPr>
            <w:tcW w:w="1240" w:type="dxa"/>
            <w:vAlign w:val="center"/>
          </w:tcPr>
          <w:p w14:paraId="705DDBF7"/>
        </w:tc>
        <w:tc>
          <w:tcPr>
            <w:tcW w:w="1198" w:type="dxa"/>
            <w:vAlign w:val="center"/>
          </w:tcPr>
          <w:p w14:paraId="1D47B086"/>
        </w:tc>
      </w:tr>
      <w:tr w14:paraId="01E50C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1A56200C">
            <w:pPr>
              <w:snapToGrid w:val="0"/>
              <w:jc w:val="left"/>
            </w:pPr>
            <w:r>
              <w:rPr>
                <w:rFonts w:ascii="宋体" w:hAnsi="宋体" w:eastAsia="宋体" w:cs="宋体"/>
                <w:b w:val="0"/>
                <w:i w:val="0"/>
                <w:color w:val="000000"/>
                <w:sz w:val="14"/>
              </w:rPr>
              <w:t>21011</w:t>
            </w:r>
          </w:p>
        </w:tc>
        <w:tc>
          <w:tcPr>
            <w:tcW w:w="2520" w:type="dxa"/>
            <w:vAlign w:val="center"/>
          </w:tcPr>
          <w:p w14:paraId="0B262989">
            <w:pPr>
              <w:snapToGrid w:val="0"/>
              <w:jc w:val="left"/>
            </w:pPr>
            <w:r>
              <w:rPr>
                <w:rFonts w:ascii="宋体" w:hAnsi="宋体" w:eastAsia="宋体" w:cs="宋体"/>
                <w:b w:val="0"/>
                <w:i w:val="0"/>
                <w:color w:val="000000"/>
                <w:sz w:val="14"/>
              </w:rPr>
              <w:t>行政事业单位医疗</w:t>
            </w:r>
          </w:p>
        </w:tc>
        <w:tc>
          <w:tcPr>
            <w:tcW w:w="1240" w:type="dxa"/>
            <w:vAlign w:val="center"/>
          </w:tcPr>
          <w:p w14:paraId="6E7A2BD5">
            <w:pPr>
              <w:snapToGrid w:val="0"/>
              <w:jc w:val="right"/>
            </w:pPr>
            <w:r>
              <w:rPr>
                <w:rFonts w:ascii="宋体" w:hAnsi="宋体" w:eastAsia="宋体" w:cs="宋体"/>
                <w:b w:val="0"/>
                <w:i w:val="0"/>
                <w:color w:val="000000"/>
                <w:sz w:val="14"/>
              </w:rPr>
              <w:t>8,780,000.00</w:t>
            </w:r>
          </w:p>
        </w:tc>
        <w:tc>
          <w:tcPr>
            <w:tcW w:w="1240" w:type="dxa"/>
            <w:vAlign w:val="center"/>
          </w:tcPr>
          <w:p w14:paraId="465BC819">
            <w:pPr>
              <w:snapToGrid w:val="0"/>
              <w:jc w:val="right"/>
            </w:pPr>
            <w:r>
              <w:rPr>
                <w:rFonts w:ascii="宋体" w:hAnsi="宋体" w:eastAsia="宋体" w:cs="宋体"/>
                <w:b w:val="0"/>
                <w:i w:val="0"/>
                <w:color w:val="000000"/>
                <w:sz w:val="14"/>
              </w:rPr>
              <w:t>8,780,000.00</w:t>
            </w:r>
          </w:p>
        </w:tc>
        <w:tc>
          <w:tcPr>
            <w:tcW w:w="1240" w:type="dxa"/>
            <w:vAlign w:val="center"/>
          </w:tcPr>
          <w:p w14:paraId="1AB3571A"/>
        </w:tc>
        <w:tc>
          <w:tcPr>
            <w:tcW w:w="1240" w:type="dxa"/>
            <w:vAlign w:val="center"/>
          </w:tcPr>
          <w:p w14:paraId="481C2DDD"/>
        </w:tc>
        <w:tc>
          <w:tcPr>
            <w:tcW w:w="1240" w:type="dxa"/>
            <w:vAlign w:val="center"/>
          </w:tcPr>
          <w:p w14:paraId="176C438A"/>
        </w:tc>
        <w:tc>
          <w:tcPr>
            <w:tcW w:w="1240" w:type="dxa"/>
            <w:vAlign w:val="center"/>
          </w:tcPr>
          <w:p w14:paraId="433F7AD6"/>
        </w:tc>
        <w:tc>
          <w:tcPr>
            <w:tcW w:w="1240" w:type="dxa"/>
            <w:vAlign w:val="center"/>
          </w:tcPr>
          <w:p w14:paraId="148B58DC"/>
        </w:tc>
        <w:tc>
          <w:tcPr>
            <w:tcW w:w="1198" w:type="dxa"/>
            <w:vAlign w:val="center"/>
          </w:tcPr>
          <w:p w14:paraId="44269100"/>
        </w:tc>
      </w:tr>
      <w:tr w14:paraId="3D2F46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2C2702B5">
            <w:pPr>
              <w:snapToGrid w:val="0"/>
              <w:jc w:val="left"/>
            </w:pPr>
            <w:r>
              <w:rPr>
                <w:rFonts w:ascii="宋体" w:hAnsi="宋体" w:eastAsia="宋体" w:cs="宋体"/>
                <w:b w:val="0"/>
                <w:i w:val="0"/>
                <w:color w:val="000000"/>
                <w:sz w:val="14"/>
              </w:rPr>
              <w:t>2101102</w:t>
            </w:r>
          </w:p>
        </w:tc>
        <w:tc>
          <w:tcPr>
            <w:tcW w:w="2520" w:type="dxa"/>
            <w:vAlign w:val="center"/>
          </w:tcPr>
          <w:p w14:paraId="539369EA">
            <w:pPr>
              <w:snapToGrid w:val="0"/>
              <w:jc w:val="left"/>
            </w:pPr>
            <w:r>
              <w:rPr>
                <w:rFonts w:ascii="宋体" w:hAnsi="宋体" w:eastAsia="宋体" w:cs="宋体"/>
                <w:b w:val="0"/>
                <w:i w:val="0"/>
                <w:color w:val="000000"/>
                <w:sz w:val="14"/>
              </w:rPr>
              <w:t>事业单位医疗</w:t>
            </w:r>
          </w:p>
        </w:tc>
        <w:tc>
          <w:tcPr>
            <w:tcW w:w="1240" w:type="dxa"/>
            <w:vAlign w:val="center"/>
          </w:tcPr>
          <w:p w14:paraId="3C805C90">
            <w:pPr>
              <w:snapToGrid w:val="0"/>
              <w:jc w:val="right"/>
            </w:pPr>
            <w:r>
              <w:rPr>
                <w:rFonts w:ascii="宋体" w:hAnsi="宋体" w:eastAsia="宋体" w:cs="宋体"/>
                <w:b w:val="0"/>
                <w:i w:val="0"/>
                <w:color w:val="000000"/>
                <w:sz w:val="14"/>
              </w:rPr>
              <w:t>6,403,000.00</w:t>
            </w:r>
          </w:p>
        </w:tc>
        <w:tc>
          <w:tcPr>
            <w:tcW w:w="1240" w:type="dxa"/>
            <w:vAlign w:val="center"/>
          </w:tcPr>
          <w:p w14:paraId="49FCB6E1">
            <w:pPr>
              <w:snapToGrid w:val="0"/>
              <w:jc w:val="right"/>
            </w:pPr>
            <w:r>
              <w:rPr>
                <w:rFonts w:ascii="宋体" w:hAnsi="宋体" w:eastAsia="宋体" w:cs="宋体"/>
                <w:b w:val="0"/>
                <w:i w:val="0"/>
                <w:color w:val="000000"/>
                <w:sz w:val="14"/>
              </w:rPr>
              <w:t>6,403,000.00</w:t>
            </w:r>
          </w:p>
        </w:tc>
        <w:tc>
          <w:tcPr>
            <w:tcW w:w="1240" w:type="dxa"/>
            <w:vAlign w:val="center"/>
          </w:tcPr>
          <w:p w14:paraId="55A3FC98"/>
        </w:tc>
        <w:tc>
          <w:tcPr>
            <w:tcW w:w="1240" w:type="dxa"/>
            <w:vAlign w:val="center"/>
          </w:tcPr>
          <w:p w14:paraId="6964E179"/>
        </w:tc>
        <w:tc>
          <w:tcPr>
            <w:tcW w:w="1240" w:type="dxa"/>
            <w:vAlign w:val="center"/>
          </w:tcPr>
          <w:p w14:paraId="5F302B3D"/>
        </w:tc>
        <w:tc>
          <w:tcPr>
            <w:tcW w:w="1240" w:type="dxa"/>
            <w:vAlign w:val="center"/>
          </w:tcPr>
          <w:p w14:paraId="6E8EED65"/>
        </w:tc>
        <w:tc>
          <w:tcPr>
            <w:tcW w:w="1240" w:type="dxa"/>
            <w:vAlign w:val="center"/>
          </w:tcPr>
          <w:p w14:paraId="0D8794FC"/>
        </w:tc>
        <w:tc>
          <w:tcPr>
            <w:tcW w:w="1198" w:type="dxa"/>
            <w:vAlign w:val="center"/>
          </w:tcPr>
          <w:p w14:paraId="5B7BA424"/>
        </w:tc>
      </w:tr>
      <w:tr w14:paraId="4C9F1C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4C6FF392">
            <w:pPr>
              <w:snapToGrid w:val="0"/>
              <w:jc w:val="left"/>
            </w:pPr>
            <w:r>
              <w:rPr>
                <w:rFonts w:ascii="宋体" w:hAnsi="宋体" w:eastAsia="宋体" w:cs="宋体"/>
                <w:b w:val="0"/>
                <w:i w:val="0"/>
                <w:color w:val="000000"/>
                <w:sz w:val="14"/>
              </w:rPr>
              <w:t>2101199</w:t>
            </w:r>
          </w:p>
        </w:tc>
        <w:tc>
          <w:tcPr>
            <w:tcW w:w="2520" w:type="dxa"/>
            <w:vAlign w:val="center"/>
          </w:tcPr>
          <w:p w14:paraId="524D040C">
            <w:pPr>
              <w:snapToGrid w:val="0"/>
              <w:jc w:val="left"/>
            </w:pPr>
            <w:r>
              <w:rPr>
                <w:rFonts w:ascii="宋体" w:hAnsi="宋体" w:eastAsia="宋体" w:cs="宋体"/>
                <w:b w:val="0"/>
                <w:i w:val="0"/>
                <w:color w:val="000000"/>
                <w:sz w:val="14"/>
              </w:rPr>
              <w:t>其他行政事业单位医疗支出</w:t>
            </w:r>
          </w:p>
        </w:tc>
        <w:tc>
          <w:tcPr>
            <w:tcW w:w="1240" w:type="dxa"/>
            <w:vAlign w:val="center"/>
          </w:tcPr>
          <w:p w14:paraId="2781580F">
            <w:pPr>
              <w:snapToGrid w:val="0"/>
              <w:jc w:val="right"/>
            </w:pPr>
            <w:r>
              <w:rPr>
                <w:rFonts w:ascii="宋体" w:hAnsi="宋体" w:eastAsia="宋体" w:cs="宋体"/>
                <w:b w:val="0"/>
                <w:i w:val="0"/>
                <w:color w:val="000000"/>
                <w:sz w:val="14"/>
              </w:rPr>
              <w:t>2,377,000.00</w:t>
            </w:r>
          </w:p>
        </w:tc>
        <w:tc>
          <w:tcPr>
            <w:tcW w:w="1240" w:type="dxa"/>
            <w:vAlign w:val="center"/>
          </w:tcPr>
          <w:p w14:paraId="22D4BA09">
            <w:pPr>
              <w:snapToGrid w:val="0"/>
              <w:jc w:val="right"/>
            </w:pPr>
            <w:r>
              <w:rPr>
                <w:rFonts w:ascii="宋体" w:hAnsi="宋体" w:eastAsia="宋体" w:cs="宋体"/>
                <w:b w:val="0"/>
                <w:i w:val="0"/>
                <w:color w:val="000000"/>
                <w:sz w:val="14"/>
              </w:rPr>
              <w:t>2,377,000.00</w:t>
            </w:r>
          </w:p>
        </w:tc>
        <w:tc>
          <w:tcPr>
            <w:tcW w:w="1240" w:type="dxa"/>
            <w:vAlign w:val="center"/>
          </w:tcPr>
          <w:p w14:paraId="0228E087"/>
        </w:tc>
        <w:tc>
          <w:tcPr>
            <w:tcW w:w="1240" w:type="dxa"/>
            <w:vAlign w:val="center"/>
          </w:tcPr>
          <w:p w14:paraId="0AB6597E"/>
        </w:tc>
        <w:tc>
          <w:tcPr>
            <w:tcW w:w="1240" w:type="dxa"/>
            <w:vAlign w:val="center"/>
          </w:tcPr>
          <w:p w14:paraId="485E8F0E"/>
        </w:tc>
        <w:tc>
          <w:tcPr>
            <w:tcW w:w="1240" w:type="dxa"/>
            <w:vAlign w:val="center"/>
          </w:tcPr>
          <w:p w14:paraId="434C09A2"/>
        </w:tc>
        <w:tc>
          <w:tcPr>
            <w:tcW w:w="1240" w:type="dxa"/>
            <w:vAlign w:val="center"/>
          </w:tcPr>
          <w:p w14:paraId="065D83CA"/>
        </w:tc>
        <w:tc>
          <w:tcPr>
            <w:tcW w:w="1198" w:type="dxa"/>
            <w:vAlign w:val="center"/>
          </w:tcPr>
          <w:p w14:paraId="65492871"/>
        </w:tc>
      </w:tr>
      <w:tr w14:paraId="7B3A07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0F4DC73A">
            <w:pPr>
              <w:snapToGrid w:val="0"/>
              <w:jc w:val="left"/>
            </w:pPr>
            <w:r>
              <w:rPr>
                <w:rFonts w:ascii="宋体" w:hAnsi="宋体" w:eastAsia="宋体" w:cs="宋体"/>
                <w:b w:val="0"/>
                <w:i w:val="0"/>
                <w:color w:val="000000"/>
                <w:sz w:val="14"/>
              </w:rPr>
              <w:t>21017</w:t>
            </w:r>
          </w:p>
        </w:tc>
        <w:tc>
          <w:tcPr>
            <w:tcW w:w="2520" w:type="dxa"/>
            <w:vAlign w:val="center"/>
          </w:tcPr>
          <w:p w14:paraId="6E48B902">
            <w:pPr>
              <w:snapToGrid w:val="0"/>
              <w:jc w:val="left"/>
            </w:pPr>
            <w:r>
              <w:rPr>
                <w:rFonts w:ascii="宋体" w:hAnsi="宋体" w:eastAsia="宋体" w:cs="宋体"/>
                <w:b w:val="0"/>
                <w:i w:val="0"/>
                <w:color w:val="000000"/>
                <w:sz w:val="14"/>
              </w:rPr>
              <w:t>中医药事务</w:t>
            </w:r>
          </w:p>
        </w:tc>
        <w:tc>
          <w:tcPr>
            <w:tcW w:w="1240" w:type="dxa"/>
            <w:vAlign w:val="center"/>
          </w:tcPr>
          <w:p w14:paraId="3117CBE7">
            <w:pPr>
              <w:snapToGrid w:val="0"/>
              <w:jc w:val="right"/>
            </w:pPr>
            <w:r>
              <w:rPr>
                <w:rFonts w:ascii="宋体" w:hAnsi="宋体" w:eastAsia="宋体" w:cs="宋体"/>
                <w:b w:val="0"/>
                <w:i w:val="0"/>
                <w:color w:val="000000"/>
                <w:sz w:val="14"/>
              </w:rPr>
              <w:t>850,000.00</w:t>
            </w:r>
          </w:p>
        </w:tc>
        <w:tc>
          <w:tcPr>
            <w:tcW w:w="1240" w:type="dxa"/>
            <w:vAlign w:val="center"/>
          </w:tcPr>
          <w:p w14:paraId="2F5E0892">
            <w:pPr>
              <w:snapToGrid w:val="0"/>
              <w:jc w:val="right"/>
            </w:pPr>
            <w:r>
              <w:rPr>
                <w:rFonts w:ascii="宋体" w:hAnsi="宋体" w:eastAsia="宋体" w:cs="宋体"/>
                <w:b w:val="0"/>
                <w:i w:val="0"/>
                <w:color w:val="000000"/>
                <w:sz w:val="14"/>
              </w:rPr>
              <w:t>850,000.00</w:t>
            </w:r>
          </w:p>
        </w:tc>
        <w:tc>
          <w:tcPr>
            <w:tcW w:w="1240" w:type="dxa"/>
            <w:vAlign w:val="center"/>
          </w:tcPr>
          <w:p w14:paraId="7260FF18"/>
        </w:tc>
        <w:tc>
          <w:tcPr>
            <w:tcW w:w="1240" w:type="dxa"/>
            <w:vAlign w:val="center"/>
          </w:tcPr>
          <w:p w14:paraId="45FF1078"/>
        </w:tc>
        <w:tc>
          <w:tcPr>
            <w:tcW w:w="1240" w:type="dxa"/>
            <w:vAlign w:val="center"/>
          </w:tcPr>
          <w:p w14:paraId="6619B0D9"/>
        </w:tc>
        <w:tc>
          <w:tcPr>
            <w:tcW w:w="1240" w:type="dxa"/>
            <w:vAlign w:val="center"/>
          </w:tcPr>
          <w:p w14:paraId="429428BD"/>
        </w:tc>
        <w:tc>
          <w:tcPr>
            <w:tcW w:w="1240" w:type="dxa"/>
            <w:vAlign w:val="center"/>
          </w:tcPr>
          <w:p w14:paraId="31902D18"/>
        </w:tc>
        <w:tc>
          <w:tcPr>
            <w:tcW w:w="1198" w:type="dxa"/>
            <w:vAlign w:val="center"/>
          </w:tcPr>
          <w:p w14:paraId="5CB82D7B"/>
        </w:tc>
      </w:tr>
      <w:tr w14:paraId="4645FB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212EA0E6">
            <w:pPr>
              <w:snapToGrid w:val="0"/>
              <w:jc w:val="left"/>
            </w:pPr>
            <w:r>
              <w:rPr>
                <w:rFonts w:ascii="宋体" w:hAnsi="宋体" w:eastAsia="宋体" w:cs="宋体"/>
                <w:b w:val="0"/>
                <w:i w:val="0"/>
                <w:color w:val="000000"/>
                <w:sz w:val="14"/>
              </w:rPr>
              <w:t>2101704</w:t>
            </w:r>
          </w:p>
        </w:tc>
        <w:tc>
          <w:tcPr>
            <w:tcW w:w="2520" w:type="dxa"/>
            <w:vAlign w:val="center"/>
          </w:tcPr>
          <w:p w14:paraId="31C87EEA">
            <w:pPr>
              <w:snapToGrid w:val="0"/>
              <w:jc w:val="left"/>
            </w:pPr>
            <w:r>
              <w:rPr>
                <w:rFonts w:ascii="宋体" w:hAnsi="宋体" w:eastAsia="宋体" w:cs="宋体"/>
                <w:b w:val="0"/>
                <w:i w:val="0"/>
                <w:color w:val="000000"/>
                <w:sz w:val="14"/>
              </w:rPr>
              <w:t>中医（民族医）药专项</w:t>
            </w:r>
          </w:p>
        </w:tc>
        <w:tc>
          <w:tcPr>
            <w:tcW w:w="1240" w:type="dxa"/>
            <w:vAlign w:val="center"/>
          </w:tcPr>
          <w:p w14:paraId="0A90D39E">
            <w:pPr>
              <w:snapToGrid w:val="0"/>
              <w:jc w:val="right"/>
            </w:pPr>
            <w:r>
              <w:rPr>
                <w:rFonts w:ascii="宋体" w:hAnsi="宋体" w:eastAsia="宋体" w:cs="宋体"/>
                <w:b w:val="0"/>
                <w:i w:val="0"/>
                <w:color w:val="000000"/>
                <w:sz w:val="14"/>
              </w:rPr>
              <w:t>850,000.00</w:t>
            </w:r>
          </w:p>
        </w:tc>
        <w:tc>
          <w:tcPr>
            <w:tcW w:w="1240" w:type="dxa"/>
            <w:vAlign w:val="center"/>
          </w:tcPr>
          <w:p w14:paraId="6370AC98">
            <w:pPr>
              <w:snapToGrid w:val="0"/>
              <w:jc w:val="right"/>
            </w:pPr>
            <w:r>
              <w:rPr>
                <w:rFonts w:ascii="宋体" w:hAnsi="宋体" w:eastAsia="宋体" w:cs="宋体"/>
                <w:b w:val="0"/>
                <w:i w:val="0"/>
                <w:color w:val="000000"/>
                <w:sz w:val="14"/>
              </w:rPr>
              <w:t>850,000.00</w:t>
            </w:r>
          </w:p>
        </w:tc>
        <w:tc>
          <w:tcPr>
            <w:tcW w:w="1240" w:type="dxa"/>
            <w:vAlign w:val="center"/>
          </w:tcPr>
          <w:p w14:paraId="2D2D80F5"/>
        </w:tc>
        <w:tc>
          <w:tcPr>
            <w:tcW w:w="1240" w:type="dxa"/>
            <w:vAlign w:val="center"/>
          </w:tcPr>
          <w:p w14:paraId="578B19A1"/>
        </w:tc>
        <w:tc>
          <w:tcPr>
            <w:tcW w:w="1240" w:type="dxa"/>
            <w:vAlign w:val="center"/>
          </w:tcPr>
          <w:p w14:paraId="5B6B8D48"/>
        </w:tc>
        <w:tc>
          <w:tcPr>
            <w:tcW w:w="1240" w:type="dxa"/>
            <w:vAlign w:val="center"/>
          </w:tcPr>
          <w:p w14:paraId="49B22FBD"/>
        </w:tc>
        <w:tc>
          <w:tcPr>
            <w:tcW w:w="1240" w:type="dxa"/>
            <w:vAlign w:val="center"/>
          </w:tcPr>
          <w:p w14:paraId="321839FE"/>
        </w:tc>
        <w:tc>
          <w:tcPr>
            <w:tcW w:w="1198" w:type="dxa"/>
            <w:vAlign w:val="center"/>
          </w:tcPr>
          <w:p w14:paraId="35E67F4A"/>
        </w:tc>
      </w:tr>
      <w:tr w14:paraId="311260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06FA6FCA">
            <w:pPr>
              <w:snapToGrid w:val="0"/>
              <w:jc w:val="left"/>
            </w:pPr>
            <w:r>
              <w:rPr>
                <w:rFonts w:ascii="宋体" w:hAnsi="宋体" w:eastAsia="宋体" w:cs="宋体"/>
                <w:b w:val="0"/>
                <w:i w:val="0"/>
                <w:color w:val="000000"/>
                <w:sz w:val="14"/>
              </w:rPr>
              <w:t>232</w:t>
            </w:r>
          </w:p>
        </w:tc>
        <w:tc>
          <w:tcPr>
            <w:tcW w:w="2520" w:type="dxa"/>
            <w:vAlign w:val="center"/>
          </w:tcPr>
          <w:p w14:paraId="06E5607A">
            <w:pPr>
              <w:snapToGrid w:val="0"/>
              <w:jc w:val="left"/>
            </w:pPr>
            <w:r>
              <w:rPr>
                <w:rFonts w:ascii="宋体" w:hAnsi="宋体" w:eastAsia="宋体" w:cs="宋体"/>
                <w:b w:val="0"/>
                <w:i w:val="0"/>
                <w:color w:val="000000"/>
                <w:sz w:val="14"/>
              </w:rPr>
              <w:t>债务付息支出</w:t>
            </w:r>
          </w:p>
        </w:tc>
        <w:tc>
          <w:tcPr>
            <w:tcW w:w="1240" w:type="dxa"/>
            <w:vAlign w:val="center"/>
          </w:tcPr>
          <w:p w14:paraId="5664B391">
            <w:pPr>
              <w:snapToGrid w:val="0"/>
              <w:jc w:val="right"/>
            </w:pPr>
            <w:r>
              <w:rPr>
                <w:rFonts w:ascii="宋体" w:hAnsi="宋体" w:eastAsia="宋体" w:cs="宋体"/>
                <w:b w:val="0"/>
                <w:i w:val="0"/>
                <w:color w:val="000000"/>
                <w:sz w:val="14"/>
              </w:rPr>
              <w:t>64,850,000.00</w:t>
            </w:r>
          </w:p>
        </w:tc>
        <w:tc>
          <w:tcPr>
            <w:tcW w:w="1240" w:type="dxa"/>
            <w:vAlign w:val="center"/>
          </w:tcPr>
          <w:p w14:paraId="3F665EC1">
            <w:pPr>
              <w:snapToGrid w:val="0"/>
              <w:jc w:val="right"/>
            </w:pPr>
            <w:r>
              <w:rPr>
                <w:rFonts w:ascii="宋体" w:hAnsi="宋体" w:eastAsia="宋体" w:cs="宋体"/>
                <w:b w:val="0"/>
                <w:i w:val="0"/>
                <w:color w:val="000000"/>
                <w:sz w:val="14"/>
              </w:rPr>
              <w:t>64,850,000.00</w:t>
            </w:r>
          </w:p>
        </w:tc>
        <w:tc>
          <w:tcPr>
            <w:tcW w:w="1240" w:type="dxa"/>
            <w:vAlign w:val="center"/>
          </w:tcPr>
          <w:p w14:paraId="0258B3E7"/>
        </w:tc>
        <w:tc>
          <w:tcPr>
            <w:tcW w:w="1240" w:type="dxa"/>
            <w:vAlign w:val="center"/>
          </w:tcPr>
          <w:p w14:paraId="3F44B20E"/>
        </w:tc>
        <w:tc>
          <w:tcPr>
            <w:tcW w:w="1240" w:type="dxa"/>
            <w:vAlign w:val="center"/>
          </w:tcPr>
          <w:p w14:paraId="4210EEAD"/>
        </w:tc>
        <w:tc>
          <w:tcPr>
            <w:tcW w:w="1240" w:type="dxa"/>
            <w:vAlign w:val="center"/>
          </w:tcPr>
          <w:p w14:paraId="20CA9FA1"/>
        </w:tc>
        <w:tc>
          <w:tcPr>
            <w:tcW w:w="1240" w:type="dxa"/>
            <w:vAlign w:val="center"/>
          </w:tcPr>
          <w:p w14:paraId="5800393E"/>
        </w:tc>
        <w:tc>
          <w:tcPr>
            <w:tcW w:w="1198" w:type="dxa"/>
            <w:vAlign w:val="center"/>
          </w:tcPr>
          <w:p w14:paraId="235ED397"/>
        </w:tc>
      </w:tr>
      <w:tr w14:paraId="611A71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543300FF">
            <w:pPr>
              <w:snapToGrid w:val="0"/>
              <w:jc w:val="left"/>
            </w:pPr>
            <w:r>
              <w:rPr>
                <w:rFonts w:ascii="宋体" w:hAnsi="宋体" w:eastAsia="宋体" w:cs="宋体"/>
                <w:b w:val="0"/>
                <w:i w:val="0"/>
                <w:color w:val="000000"/>
                <w:sz w:val="14"/>
              </w:rPr>
              <w:t>23203</w:t>
            </w:r>
          </w:p>
        </w:tc>
        <w:tc>
          <w:tcPr>
            <w:tcW w:w="2520" w:type="dxa"/>
            <w:vAlign w:val="center"/>
          </w:tcPr>
          <w:p w14:paraId="5F655EB0">
            <w:pPr>
              <w:snapToGrid w:val="0"/>
              <w:jc w:val="left"/>
            </w:pPr>
            <w:r>
              <w:rPr>
                <w:rFonts w:ascii="宋体" w:hAnsi="宋体" w:eastAsia="宋体" w:cs="宋体"/>
                <w:b w:val="0"/>
                <w:i w:val="0"/>
                <w:color w:val="000000"/>
                <w:sz w:val="14"/>
              </w:rPr>
              <w:t>地方政府一般债务付息支出</w:t>
            </w:r>
          </w:p>
        </w:tc>
        <w:tc>
          <w:tcPr>
            <w:tcW w:w="1240" w:type="dxa"/>
            <w:vAlign w:val="center"/>
          </w:tcPr>
          <w:p w14:paraId="7AB1D287">
            <w:pPr>
              <w:snapToGrid w:val="0"/>
              <w:jc w:val="right"/>
            </w:pPr>
            <w:r>
              <w:rPr>
                <w:rFonts w:ascii="宋体" w:hAnsi="宋体" w:eastAsia="宋体" w:cs="宋体"/>
                <w:b w:val="0"/>
                <w:i w:val="0"/>
                <w:color w:val="000000"/>
                <w:sz w:val="14"/>
              </w:rPr>
              <w:t>1,530,000.00</w:t>
            </w:r>
          </w:p>
        </w:tc>
        <w:tc>
          <w:tcPr>
            <w:tcW w:w="1240" w:type="dxa"/>
            <w:vAlign w:val="center"/>
          </w:tcPr>
          <w:p w14:paraId="348F2DB2">
            <w:pPr>
              <w:snapToGrid w:val="0"/>
              <w:jc w:val="right"/>
            </w:pPr>
            <w:r>
              <w:rPr>
                <w:rFonts w:ascii="宋体" w:hAnsi="宋体" w:eastAsia="宋体" w:cs="宋体"/>
                <w:b w:val="0"/>
                <w:i w:val="0"/>
                <w:color w:val="000000"/>
                <w:sz w:val="14"/>
              </w:rPr>
              <w:t>1,530,000.00</w:t>
            </w:r>
          </w:p>
        </w:tc>
        <w:tc>
          <w:tcPr>
            <w:tcW w:w="1240" w:type="dxa"/>
            <w:vAlign w:val="center"/>
          </w:tcPr>
          <w:p w14:paraId="2D396041"/>
        </w:tc>
        <w:tc>
          <w:tcPr>
            <w:tcW w:w="1240" w:type="dxa"/>
            <w:vAlign w:val="center"/>
          </w:tcPr>
          <w:p w14:paraId="716E5ACC"/>
        </w:tc>
        <w:tc>
          <w:tcPr>
            <w:tcW w:w="1240" w:type="dxa"/>
            <w:vAlign w:val="center"/>
          </w:tcPr>
          <w:p w14:paraId="3436DB94"/>
        </w:tc>
        <w:tc>
          <w:tcPr>
            <w:tcW w:w="1240" w:type="dxa"/>
            <w:vAlign w:val="center"/>
          </w:tcPr>
          <w:p w14:paraId="55174535"/>
        </w:tc>
        <w:tc>
          <w:tcPr>
            <w:tcW w:w="1240" w:type="dxa"/>
            <w:vAlign w:val="center"/>
          </w:tcPr>
          <w:p w14:paraId="6F42B3E1"/>
        </w:tc>
        <w:tc>
          <w:tcPr>
            <w:tcW w:w="1198" w:type="dxa"/>
            <w:vAlign w:val="center"/>
          </w:tcPr>
          <w:p w14:paraId="1F81EB78"/>
        </w:tc>
      </w:tr>
      <w:tr w14:paraId="71EB7D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44AC80F8">
            <w:pPr>
              <w:snapToGrid w:val="0"/>
              <w:jc w:val="left"/>
            </w:pPr>
            <w:r>
              <w:rPr>
                <w:rFonts w:ascii="宋体" w:hAnsi="宋体" w:eastAsia="宋体" w:cs="宋体"/>
                <w:b w:val="0"/>
                <w:i w:val="0"/>
                <w:color w:val="000000"/>
                <w:sz w:val="14"/>
              </w:rPr>
              <w:t>2320301</w:t>
            </w:r>
          </w:p>
        </w:tc>
        <w:tc>
          <w:tcPr>
            <w:tcW w:w="2520" w:type="dxa"/>
            <w:vAlign w:val="center"/>
          </w:tcPr>
          <w:p w14:paraId="2D612A20">
            <w:pPr>
              <w:snapToGrid w:val="0"/>
              <w:jc w:val="left"/>
            </w:pPr>
            <w:r>
              <w:rPr>
                <w:rFonts w:ascii="宋体" w:hAnsi="宋体" w:eastAsia="宋体" w:cs="宋体"/>
                <w:b w:val="0"/>
                <w:i w:val="0"/>
                <w:color w:val="000000"/>
                <w:sz w:val="14"/>
              </w:rPr>
              <w:t>地方政府一般债券付息支出</w:t>
            </w:r>
          </w:p>
        </w:tc>
        <w:tc>
          <w:tcPr>
            <w:tcW w:w="1240" w:type="dxa"/>
            <w:vAlign w:val="center"/>
          </w:tcPr>
          <w:p w14:paraId="543EC982">
            <w:pPr>
              <w:snapToGrid w:val="0"/>
              <w:jc w:val="right"/>
            </w:pPr>
            <w:r>
              <w:rPr>
                <w:rFonts w:ascii="宋体" w:hAnsi="宋体" w:eastAsia="宋体" w:cs="宋体"/>
                <w:b w:val="0"/>
                <w:i w:val="0"/>
                <w:color w:val="000000"/>
                <w:sz w:val="14"/>
              </w:rPr>
              <w:t>1,530,000.00</w:t>
            </w:r>
          </w:p>
        </w:tc>
        <w:tc>
          <w:tcPr>
            <w:tcW w:w="1240" w:type="dxa"/>
            <w:vAlign w:val="center"/>
          </w:tcPr>
          <w:p w14:paraId="019C7E66">
            <w:pPr>
              <w:snapToGrid w:val="0"/>
              <w:jc w:val="right"/>
            </w:pPr>
            <w:r>
              <w:rPr>
                <w:rFonts w:ascii="宋体" w:hAnsi="宋体" w:eastAsia="宋体" w:cs="宋体"/>
                <w:b w:val="0"/>
                <w:i w:val="0"/>
                <w:color w:val="000000"/>
                <w:sz w:val="14"/>
              </w:rPr>
              <w:t>1,530,000.00</w:t>
            </w:r>
          </w:p>
        </w:tc>
        <w:tc>
          <w:tcPr>
            <w:tcW w:w="1240" w:type="dxa"/>
            <w:vAlign w:val="center"/>
          </w:tcPr>
          <w:p w14:paraId="7A00ABBE"/>
        </w:tc>
        <w:tc>
          <w:tcPr>
            <w:tcW w:w="1240" w:type="dxa"/>
            <w:vAlign w:val="center"/>
          </w:tcPr>
          <w:p w14:paraId="349AD059"/>
        </w:tc>
        <w:tc>
          <w:tcPr>
            <w:tcW w:w="1240" w:type="dxa"/>
            <w:vAlign w:val="center"/>
          </w:tcPr>
          <w:p w14:paraId="07DEC698"/>
        </w:tc>
        <w:tc>
          <w:tcPr>
            <w:tcW w:w="1240" w:type="dxa"/>
            <w:vAlign w:val="center"/>
          </w:tcPr>
          <w:p w14:paraId="21A5CF72"/>
        </w:tc>
        <w:tc>
          <w:tcPr>
            <w:tcW w:w="1240" w:type="dxa"/>
            <w:vAlign w:val="center"/>
          </w:tcPr>
          <w:p w14:paraId="0DE46CB1"/>
        </w:tc>
        <w:tc>
          <w:tcPr>
            <w:tcW w:w="1198" w:type="dxa"/>
            <w:vAlign w:val="center"/>
          </w:tcPr>
          <w:p w14:paraId="743747D1"/>
        </w:tc>
      </w:tr>
      <w:tr w14:paraId="45B823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7566D666">
            <w:pPr>
              <w:snapToGrid w:val="0"/>
              <w:jc w:val="left"/>
            </w:pPr>
            <w:r>
              <w:rPr>
                <w:rFonts w:ascii="宋体" w:hAnsi="宋体" w:eastAsia="宋体" w:cs="宋体"/>
                <w:b w:val="0"/>
                <w:i w:val="0"/>
                <w:color w:val="000000"/>
                <w:sz w:val="14"/>
              </w:rPr>
              <w:t>23204</w:t>
            </w:r>
          </w:p>
        </w:tc>
        <w:tc>
          <w:tcPr>
            <w:tcW w:w="2520" w:type="dxa"/>
            <w:vAlign w:val="center"/>
          </w:tcPr>
          <w:p w14:paraId="57A108B4">
            <w:pPr>
              <w:snapToGrid w:val="0"/>
              <w:jc w:val="left"/>
            </w:pPr>
            <w:r>
              <w:rPr>
                <w:rFonts w:ascii="宋体" w:hAnsi="宋体" w:eastAsia="宋体" w:cs="宋体"/>
                <w:b w:val="0"/>
                <w:i w:val="0"/>
                <w:color w:val="000000"/>
                <w:sz w:val="14"/>
              </w:rPr>
              <w:t>地方政府专项债务付息支出</w:t>
            </w:r>
          </w:p>
        </w:tc>
        <w:tc>
          <w:tcPr>
            <w:tcW w:w="1240" w:type="dxa"/>
            <w:vAlign w:val="center"/>
          </w:tcPr>
          <w:p w14:paraId="3A4B6184">
            <w:pPr>
              <w:snapToGrid w:val="0"/>
              <w:jc w:val="right"/>
            </w:pPr>
            <w:r>
              <w:rPr>
                <w:rFonts w:ascii="宋体" w:hAnsi="宋体" w:eastAsia="宋体" w:cs="宋体"/>
                <w:b w:val="0"/>
                <w:i w:val="0"/>
                <w:color w:val="000000"/>
                <w:sz w:val="14"/>
              </w:rPr>
              <w:t>63,320,000.00</w:t>
            </w:r>
          </w:p>
        </w:tc>
        <w:tc>
          <w:tcPr>
            <w:tcW w:w="1240" w:type="dxa"/>
            <w:vAlign w:val="center"/>
          </w:tcPr>
          <w:p w14:paraId="7D3D16EA">
            <w:pPr>
              <w:snapToGrid w:val="0"/>
              <w:jc w:val="right"/>
            </w:pPr>
            <w:r>
              <w:rPr>
                <w:rFonts w:ascii="宋体" w:hAnsi="宋体" w:eastAsia="宋体" w:cs="宋体"/>
                <w:b w:val="0"/>
                <w:i w:val="0"/>
                <w:color w:val="000000"/>
                <w:sz w:val="14"/>
              </w:rPr>
              <w:t>63,320,000.00</w:t>
            </w:r>
          </w:p>
        </w:tc>
        <w:tc>
          <w:tcPr>
            <w:tcW w:w="1240" w:type="dxa"/>
            <w:vAlign w:val="center"/>
          </w:tcPr>
          <w:p w14:paraId="10CDC76F"/>
        </w:tc>
        <w:tc>
          <w:tcPr>
            <w:tcW w:w="1240" w:type="dxa"/>
            <w:vAlign w:val="center"/>
          </w:tcPr>
          <w:p w14:paraId="6A75F411"/>
        </w:tc>
        <w:tc>
          <w:tcPr>
            <w:tcW w:w="1240" w:type="dxa"/>
            <w:vAlign w:val="center"/>
          </w:tcPr>
          <w:p w14:paraId="7C38180E"/>
        </w:tc>
        <w:tc>
          <w:tcPr>
            <w:tcW w:w="1240" w:type="dxa"/>
            <w:vAlign w:val="center"/>
          </w:tcPr>
          <w:p w14:paraId="0D1C1E67"/>
        </w:tc>
        <w:tc>
          <w:tcPr>
            <w:tcW w:w="1240" w:type="dxa"/>
            <w:vAlign w:val="center"/>
          </w:tcPr>
          <w:p w14:paraId="0BE2C684"/>
        </w:tc>
        <w:tc>
          <w:tcPr>
            <w:tcW w:w="1198" w:type="dxa"/>
            <w:vAlign w:val="center"/>
          </w:tcPr>
          <w:p w14:paraId="4887D6FF"/>
        </w:tc>
      </w:tr>
      <w:tr w14:paraId="566224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840" w:type="dxa"/>
            <w:vAlign w:val="center"/>
          </w:tcPr>
          <w:p w14:paraId="357ADF27">
            <w:pPr>
              <w:snapToGrid w:val="0"/>
              <w:jc w:val="left"/>
            </w:pPr>
            <w:r>
              <w:rPr>
                <w:rFonts w:ascii="宋体" w:hAnsi="宋体" w:eastAsia="宋体" w:cs="宋体"/>
                <w:b w:val="0"/>
                <w:i w:val="0"/>
                <w:color w:val="000000"/>
                <w:sz w:val="14"/>
              </w:rPr>
              <w:t>2320498</w:t>
            </w:r>
          </w:p>
        </w:tc>
        <w:tc>
          <w:tcPr>
            <w:tcW w:w="2520" w:type="dxa"/>
            <w:vAlign w:val="center"/>
          </w:tcPr>
          <w:p w14:paraId="6E336921">
            <w:pPr>
              <w:snapToGrid w:val="0"/>
              <w:jc w:val="left"/>
            </w:pPr>
            <w:r>
              <w:rPr>
                <w:rFonts w:ascii="宋体" w:hAnsi="宋体" w:eastAsia="宋体" w:cs="宋体"/>
                <w:b w:val="0"/>
                <w:i w:val="0"/>
                <w:color w:val="000000"/>
                <w:sz w:val="14"/>
              </w:rPr>
              <w:t>其他地方自行试点项目收益专项债券付息支出</w:t>
            </w:r>
          </w:p>
        </w:tc>
        <w:tc>
          <w:tcPr>
            <w:tcW w:w="1240" w:type="dxa"/>
            <w:vAlign w:val="center"/>
          </w:tcPr>
          <w:p w14:paraId="7EE2E517">
            <w:pPr>
              <w:snapToGrid w:val="0"/>
              <w:jc w:val="right"/>
            </w:pPr>
            <w:r>
              <w:rPr>
                <w:rFonts w:ascii="宋体" w:hAnsi="宋体" w:eastAsia="宋体" w:cs="宋体"/>
                <w:b w:val="0"/>
                <w:i w:val="0"/>
                <w:color w:val="000000"/>
                <w:sz w:val="14"/>
              </w:rPr>
              <w:t>63,320,000.00</w:t>
            </w:r>
          </w:p>
        </w:tc>
        <w:tc>
          <w:tcPr>
            <w:tcW w:w="1240" w:type="dxa"/>
            <w:vAlign w:val="center"/>
          </w:tcPr>
          <w:p w14:paraId="7D13FE16">
            <w:pPr>
              <w:snapToGrid w:val="0"/>
              <w:jc w:val="right"/>
            </w:pPr>
            <w:r>
              <w:rPr>
                <w:rFonts w:ascii="宋体" w:hAnsi="宋体" w:eastAsia="宋体" w:cs="宋体"/>
                <w:b w:val="0"/>
                <w:i w:val="0"/>
                <w:color w:val="000000"/>
                <w:sz w:val="14"/>
              </w:rPr>
              <w:t>63,320,000.00</w:t>
            </w:r>
          </w:p>
        </w:tc>
        <w:tc>
          <w:tcPr>
            <w:tcW w:w="1240" w:type="dxa"/>
            <w:vAlign w:val="center"/>
          </w:tcPr>
          <w:p w14:paraId="3A104C88"/>
        </w:tc>
        <w:tc>
          <w:tcPr>
            <w:tcW w:w="1240" w:type="dxa"/>
            <w:vAlign w:val="center"/>
          </w:tcPr>
          <w:p w14:paraId="55928D4A"/>
        </w:tc>
        <w:tc>
          <w:tcPr>
            <w:tcW w:w="1240" w:type="dxa"/>
            <w:vAlign w:val="center"/>
          </w:tcPr>
          <w:p w14:paraId="30B69401"/>
        </w:tc>
        <w:tc>
          <w:tcPr>
            <w:tcW w:w="1240" w:type="dxa"/>
            <w:vAlign w:val="center"/>
          </w:tcPr>
          <w:p w14:paraId="77A83C49"/>
        </w:tc>
        <w:tc>
          <w:tcPr>
            <w:tcW w:w="1240" w:type="dxa"/>
            <w:vAlign w:val="center"/>
          </w:tcPr>
          <w:p w14:paraId="5A0E28F0"/>
        </w:tc>
        <w:tc>
          <w:tcPr>
            <w:tcW w:w="1198" w:type="dxa"/>
            <w:vAlign w:val="center"/>
          </w:tcPr>
          <w:p w14:paraId="4835C0DA"/>
        </w:tc>
      </w:tr>
      <w:tr w14:paraId="1EE5DE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63" w:hRule="exact"/>
          <w:jc w:val="center"/>
        </w:trPr>
        <w:tc>
          <w:tcPr>
            <w:tcW w:w="13238" w:type="dxa"/>
            <w:gridSpan w:val="10"/>
            <w:tcBorders>
              <w:left w:val="single" w:color="FFFFFF" w:sz="4" w:space="0"/>
              <w:bottom w:val="single" w:color="FFFFFF" w:sz="4" w:space="0"/>
              <w:right w:val="single" w:color="FFFFFF" w:sz="4" w:space="0"/>
              <w:insideH w:val="single" w:sz="4" w:space="0"/>
              <w:insideV w:val="single" w:sz="4" w:space="0"/>
            </w:tcBorders>
            <w:vAlign w:val="center"/>
          </w:tcPr>
          <w:p w14:paraId="0D9324E2">
            <w:pPr>
              <w:snapToGrid w:val="0"/>
              <w:jc w:val="left"/>
            </w:pPr>
            <w:r>
              <w:rPr>
                <w:rFonts w:ascii="宋体" w:hAnsi="宋体" w:eastAsia="宋体" w:cs="宋体"/>
                <w:b w:val="0"/>
                <w:i w:val="0"/>
                <w:color w:val="000000"/>
                <w:sz w:val="14"/>
              </w:rPr>
              <w:t>注：本表反映本年度取得的各项收入情况。</w:t>
            </w:r>
          </w:p>
        </w:tc>
      </w:tr>
    </w:tbl>
    <w:p w14:paraId="1CED9FE2">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67310356">
      <w:pPr>
        <w:pStyle w:val="3"/>
        <w:spacing w:before="0" w:after="0" w:line="800" w:lineRule="exact"/>
        <w:ind w:firstLine="602" w:firstLineChars="200"/>
        <w:rPr>
          <w:rFonts w:ascii="黑体" w:hAnsi="黑体" w:eastAsia="黑体"/>
          <w:sz w:val="30"/>
          <w:szCs w:val="30"/>
        </w:rPr>
      </w:pPr>
      <w:bookmarkStart w:id="21" w:name="_Toc85548837"/>
      <w:r>
        <w:rPr>
          <w:rFonts w:hint="eastAsia" w:ascii="黑体" w:hAnsi="黑体" w:eastAsia="黑体"/>
          <w:sz w:val="30"/>
          <w:szCs w:val="30"/>
        </w:rPr>
        <w:t>三、《收入决算表（按单位列示）》</w:t>
      </w:r>
      <w:bookmarkEnd w:id="21"/>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089B43B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3B38B291">
            <w:pPr>
              <w:jc w:val="right"/>
            </w:pPr>
          </w:p>
        </w:tc>
      </w:tr>
      <w:tr w14:paraId="2C02853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4241DB56">
            <w:pPr>
              <w:jc w:val="left"/>
            </w:pPr>
            <w:r>
              <w:rPr>
                <w:rFonts w:ascii="宋体" w:hAnsi="宋体" w:eastAsia="宋体" w:cs="宋体"/>
                <w:sz w:val="20"/>
              </w:rPr>
              <w:t>单位：天津市第一中心医院</w:t>
            </w:r>
          </w:p>
        </w:tc>
        <w:tc>
          <w:tcPr>
            <w:tcW w:w="2000" w:type="dxa"/>
          </w:tcPr>
          <w:p w14:paraId="269D1074">
            <w:pPr>
              <w:jc w:val="center"/>
            </w:pPr>
          </w:p>
        </w:tc>
        <w:tc>
          <w:tcPr>
            <w:tcW w:w="5619" w:type="dxa"/>
          </w:tcPr>
          <w:p w14:paraId="685FCC55">
            <w:pPr>
              <w:jc w:val="right"/>
            </w:pPr>
            <w:r>
              <w:rPr>
                <w:rFonts w:ascii="宋体" w:hAnsi="宋体" w:eastAsia="宋体" w:cs="宋体"/>
                <w:sz w:val="20"/>
              </w:rPr>
              <w:t>单位：元</w:t>
            </w:r>
          </w:p>
        </w:tc>
      </w:tr>
    </w:tbl>
    <w:p w14:paraId="4BDB2F73">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620"/>
        <w:gridCol w:w="152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658"/>
      </w:tblGrid>
      <w:tr w14:paraId="0407B3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6" w:hRule="exact"/>
          <w:jc w:val="center"/>
        </w:trPr>
        <w:tc>
          <w:tcPr>
            <w:tcW w:w="620" w:type="dxa"/>
            <w:vMerge w:val="restart"/>
            <w:vAlign w:val="center"/>
          </w:tcPr>
          <w:p w14:paraId="23FE6BE2">
            <w:pPr>
              <w:snapToGrid w:val="0"/>
              <w:jc w:val="center"/>
            </w:pPr>
            <w:r>
              <w:rPr>
                <w:rFonts w:ascii="宋体" w:hAnsi="宋体" w:eastAsia="宋体" w:cs="宋体"/>
                <w:b w:val="0"/>
                <w:i w:val="0"/>
                <w:color w:val="000000"/>
                <w:sz w:val="9"/>
              </w:rPr>
              <w:t>部门（单位）代码</w:t>
            </w:r>
          </w:p>
        </w:tc>
        <w:tc>
          <w:tcPr>
            <w:tcW w:w="1520" w:type="dxa"/>
            <w:vMerge w:val="restart"/>
            <w:vAlign w:val="center"/>
          </w:tcPr>
          <w:p w14:paraId="6A73A49E">
            <w:pPr>
              <w:snapToGrid w:val="0"/>
              <w:jc w:val="center"/>
            </w:pPr>
            <w:r>
              <w:rPr>
                <w:rFonts w:ascii="宋体" w:hAnsi="宋体" w:eastAsia="宋体" w:cs="宋体"/>
                <w:b w:val="0"/>
                <w:i w:val="0"/>
                <w:color w:val="000000"/>
                <w:sz w:val="9"/>
              </w:rPr>
              <w:t>部门（单位）名称</w:t>
            </w:r>
          </w:p>
        </w:tc>
        <w:tc>
          <w:tcPr>
            <w:tcW w:w="580" w:type="dxa"/>
            <w:vMerge w:val="restart"/>
            <w:vAlign w:val="center"/>
          </w:tcPr>
          <w:p w14:paraId="397DE6CE">
            <w:pPr>
              <w:snapToGrid w:val="0"/>
              <w:jc w:val="center"/>
            </w:pPr>
            <w:r>
              <w:rPr>
                <w:rFonts w:ascii="宋体" w:hAnsi="宋体" w:eastAsia="宋体" w:cs="宋体"/>
                <w:b w:val="0"/>
                <w:i w:val="0"/>
                <w:color w:val="000000"/>
                <w:sz w:val="9"/>
              </w:rPr>
              <w:t>合计</w:t>
            </w:r>
          </w:p>
        </w:tc>
        <w:tc>
          <w:tcPr>
            <w:tcW w:w="5800" w:type="dxa"/>
            <w:gridSpan w:val="10"/>
            <w:vAlign w:val="center"/>
          </w:tcPr>
          <w:p w14:paraId="091C037C">
            <w:pPr>
              <w:snapToGrid w:val="0"/>
              <w:jc w:val="center"/>
            </w:pPr>
            <w:r>
              <w:rPr>
                <w:rFonts w:ascii="宋体" w:hAnsi="宋体" w:eastAsia="宋体" w:cs="宋体"/>
                <w:b w:val="0"/>
                <w:i w:val="0"/>
                <w:color w:val="000000"/>
                <w:sz w:val="9"/>
              </w:rPr>
              <w:t>本年收入</w:t>
            </w:r>
          </w:p>
        </w:tc>
        <w:tc>
          <w:tcPr>
            <w:tcW w:w="4718" w:type="dxa"/>
            <w:gridSpan w:val="8"/>
            <w:vAlign w:val="center"/>
          </w:tcPr>
          <w:p w14:paraId="7E6BAEF9">
            <w:pPr>
              <w:snapToGrid w:val="0"/>
              <w:jc w:val="center"/>
            </w:pPr>
            <w:r>
              <w:rPr>
                <w:rFonts w:ascii="宋体" w:hAnsi="宋体" w:eastAsia="宋体" w:cs="宋体"/>
                <w:b w:val="0"/>
                <w:i w:val="0"/>
                <w:color w:val="000000"/>
                <w:sz w:val="9"/>
              </w:rPr>
              <w:t>上年结转和结余</w:t>
            </w:r>
          </w:p>
        </w:tc>
      </w:tr>
      <w:tr w14:paraId="2573BD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6" w:hRule="exact"/>
          <w:jc w:val="center"/>
        </w:trPr>
        <w:tc>
          <w:tcPr>
            <w:tcW w:w="620" w:type="dxa"/>
            <w:vMerge w:val="continue"/>
            <w:vAlign w:val="center"/>
          </w:tcPr>
          <w:p w14:paraId="51BC3706"/>
        </w:tc>
        <w:tc>
          <w:tcPr>
            <w:tcW w:w="1520" w:type="dxa"/>
            <w:vMerge w:val="continue"/>
            <w:vAlign w:val="center"/>
          </w:tcPr>
          <w:p w14:paraId="7725DEBD"/>
        </w:tc>
        <w:tc>
          <w:tcPr>
            <w:tcW w:w="580" w:type="dxa"/>
            <w:vMerge w:val="continue"/>
            <w:vAlign w:val="center"/>
          </w:tcPr>
          <w:p w14:paraId="07B333B0"/>
        </w:tc>
        <w:tc>
          <w:tcPr>
            <w:tcW w:w="580" w:type="dxa"/>
            <w:vMerge w:val="restart"/>
            <w:vAlign w:val="center"/>
          </w:tcPr>
          <w:p w14:paraId="069095E4">
            <w:pPr>
              <w:snapToGrid w:val="0"/>
              <w:jc w:val="center"/>
            </w:pPr>
            <w:r>
              <w:rPr>
                <w:rFonts w:ascii="宋体" w:hAnsi="宋体" w:eastAsia="宋体" w:cs="宋体"/>
                <w:b w:val="0"/>
                <w:i w:val="0"/>
                <w:color w:val="000000"/>
                <w:sz w:val="9"/>
              </w:rPr>
              <w:t>小计</w:t>
            </w:r>
          </w:p>
        </w:tc>
        <w:tc>
          <w:tcPr>
            <w:tcW w:w="580" w:type="dxa"/>
            <w:vMerge w:val="restart"/>
            <w:vAlign w:val="center"/>
          </w:tcPr>
          <w:p w14:paraId="5F8AA2C3">
            <w:pPr>
              <w:snapToGrid w:val="0"/>
              <w:jc w:val="center"/>
            </w:pPr>
            <w:r>
              <w:rPr>
                <w:rFonts w:ascii="宋体" w:hAnsi="宋体" w:eastAsia="宋体" w:cs="宋体"/>
                <w:b w:val="0"/>
                <w:i w:val="0"/>
                <w:color w:val="000000"/>
                <w:sz w:val="9"/>
              </w:rPr>
              <w:t>一般公共预算</w:t>
            </w:r>
          </w:p>
        </w:tc>
        <w:tc>
          <w:tcPr>
            <w:tcW w:w="580" w:type="dxa"/>
            <w:vMerge w:val="restart"/>
            <w:vAlign w:val="center"/>
          </w:tcPr>
          <w:p w14:paraId="2EB4555C">
            <w:pPr>
              <w:snapToGrid w:val="0"/>
              <w:jc w:val="center"/>
            </w:pPr>
            <w:r>
              <w:rPr>
                <w:rFonts w:ascii="宋体" w:hAnsi="宋体" w:eastAsia="宋体" w:cs="宋体"/>
                <w:b w:val="0"/>
                <w:i w:val="0"/>
                <w:color w:val="000000"/>
                <w:sz w:val="9"/>
              </w:rPr>
              <w:t>政府性基金预算</w:t>
            </w:r>
          </w:p>
        </w:tc>
        <w:tc>
          <w:tcPr>
            <w:tcW w:w="580" w:type="dxa"/>
            <w:vMerge w:val="restart"/>
            <w:vAlign w:val="center"/>
          </w:tcPr>
          <w:p w14:paraId="2C620616">
            <w:pPr>
              <w:snapToGrid w:val="0"/>
              <w:jc w:val="center"/>
            </w:pPr>
            <w:r>
              <w:rPr>
                <w:rFonts w:ascii="宋体" w:hAnsi="宋体" w:eastAsia="宋体" w:cs="宋体"/>
                <w:b w:val="0"/>
                <w:i w:val="0"/>
                <w:color w:val="000000"/>
                <w:sz w:val="9"/>
              </w:rPr>
              <w:t>国有资本经营预算</w:t>
            </w:r>
          </w:p>
        </w:tc>
        <w:tc>
          <w:tcPr>
            <w:tcW w:w="580" w:type="dxa"/>
            <w:vMerge w:val="restart"/>
            <w:vAlign w:val="center"/>
          </w:tcPr>
          <w:p w14:paraId="3936FB93">
            <w:pPr>
              <w:snapToGrid w:val="0"/>
              <w:jc w:val="center"/>
            </w:pPr>
            <w:r>
              <w:rPr>
                <w:rFonts w:ascii="宋体" w:hAnsi="宋体" w:eastAsia="宋体" w:cs="宋体"/>
                <w:b w:val="0"/>
                <w:i w:val="0"/>
                <w:color w:val="000000"/>
                <w:sz w:val="9"/>
              </w:rPr>
              <w:t>财政专户管理资金</w:t>
            </w:r>
          </w:p>
        </w:tc>
        <w:tc>
          <w:tcPr>
            <w:tcW w:w="580" w:type="dxa"/>
            <w:vMerge w:val="restart"/>
            <w:vAlign w:val="center"/>
          </w:tcPr>
          <w:p w14:paraId="0C3BA12E">
            <w:pPr>
              <w:snapToGrid w:val="0"/>
              <w:jc w:val="center"/>
            </w:pPr>
            <w:r>
              <w:rPr>
                <w:rFonts w:ascii="宋体" w:hAnsi="宋体" w:eastAsia="宋体" w:cs="宋体"/>
                <w:b w:val="0"/>
                <w:i w:val="0"/>
                <w:color w:val="000000"/>
                <w:sz w:val="9"/>
              </w:rPr>
              <w:t>事业收入</w:t>
            </w:r>
          </w:p>
        </w:tc>
        <w:tc>
          <w:tcPr>
            <w:tcW w:w="580" w:type="dxa"/>
            <w:vMerge w:val="restart"/>
            <w:vAlign w:val="center"/>
          </w:tcPr>
          <w:p w14:paraId="43C573B6">
            <w:pPr>
              <w:snapToGrid w:val="0"/>
              <w:jc w:val="center"/>
            </w:pPr>
            <w:r>
              <w:rPr>
                <w:rFonts w:ascii="宋体" w:hAnsi="宋体" w:eastAsia="宋体" w:cs="宋体"/>
                <w:b w:val="0"/>
                <w:i w:val="0"/>
                <w:color w:val="000000"/>
                <w:sz w:val="9"/>
              </w:rPr>
              <w:t>事业单位经营收入</w:t>
            </w:r>
          </w:p>
        </w:tc>
        <w:tc>
          <w:tcPr>
            <w:tcW w:w="580" w:type="dxa"/>
            <w:vMerge w:val="restart"/>
            <w:vAlign w:val="center"/>
          </w:tcPr>
          <w:p w14:paraId="75042BF9">
            <w:pPr>
              <w:snapToGrid w:val="0"/>
              <w:jc w:val="center"/>
            </w:pPr>
            <w:r>
              <w:rPr>
                <w:rFonts w:ascii="宋体" w:hAnsi="宋体" w:eastAsia="宋体" w:cs="宋体"/>
                <w:b w:val="0"/>
                <w:i w:val="0"/>
                <w:color w:val="000000"/>
                <w:sz w:val="9"/>
              </w:rPr>
              <w:t>上级补助收入</w:t>
            </w:r>
          </w:p>
        </w:tc>
        <w:tc>
          <w:tcPr>
            <w:tcW w:w="580" w:type="dxa"/>
            <w:vMerge w:val="restart"/>
            <w:vAlign w:val="center"/>
          </w:tcPr>
          <w:p w14:paraId="23AEE74B">
            <w:pPr>
              <w:snapToGrid w:val="0"/>
              <w:jc w:val="center"/>
            </w:pPr>
            <w:r>
              <w:rPr>
                <w:rFonts w:ascii="宋体" w:hAnsi="宋体" w:eastAsia="宋体" w:cs="宋体"/>
                <w:b w:val="0"/>
                <w:i w:val="0"/>
                <w:color w:val="000000"/>
                <w:sz w:val="9"/>
              </w:rPr>
              <w:t>附属单位上缴收入</w:t>
            </w:r>
          </w:p>
        </w:tc>
        <w:tc>
          <w:tcPr>
            <w:tcW w:w="580" w:type="dxa"/>
            <w:vMerge w:val="restart"/>
            <w:vAlign w:val="center"/>
          </w:tcPr>
          <w:p w14:paraId="06308E25">
            <w:pPr>
              <w:snapToGrid w:val="0"/>
              <w:jc w:val="center"/>
            </w:pPr>
            <w:r>
              <w:rPr>
                <w:rFonts w:ascii="宋体" w:hAnsi="宋体" w:eastAsia="宋体" w:cs="宋体"/>
                <w:b w:val="0"/>
                <w:i w:val="0"/>
                <w:color w:val="000000"/>
                <w:sz w:val="9"/>
              </w:rPr>
              <w:t>其他收入</w:t>
            </w:r>
          </w:p>
        </w:tc>
        <w:tc>
          <w:tcPr>
            <w:tcW w:w="580" w:type="dxa"/>
            <w:vMerge w:val="restart"/>
            <w:vAlign w:val="center"/>
          </w:tcPr>
          <w:p w14:paraId="796FC56E">
            <w:pPr>
              <w:snapToGrid w:val="0"/>
              <w:jc w:val="center"/>
            </w:pPr>
            <w:r>
              <w:rPr>
                <w:rFonts w:ascii="宋体" w:hAnsi="宋体" w:eastAsia="宋体" w:cs="宋体"/>
                <w:b w:val="0"/>
                <w:i w:val="0"/>
                <w:color w:val="000000"/>
                <w:sz w:val="9"/>
              </w:rPr>
              <w:t>小计</w:t>
            </w:r>
          </w:p>
        </w:tc>
        <w:tc>
          <w:tcPr>
            <w:tcW w:w="2320" w:type="dxa"/>
            <w:gridSpan w:val="4"/>
            <w:vAlign w:val="center"/>
          </w:tcPr>
          <w:p w14:paraId="7A8713B8">
            <w:pPr>
              <w:snapToGrid w:val="0"/>
              <w:jc w:val="center"/>
            </w:pPr>
            <w:r>
              <w:rPr>
                <w:rFonts w:ascii="宋体" w:hAnsi="宋体" w:eastAsia="宋体" w:cs="宋体"/>
                <w:b w:val="0"/>
                <w:i w:val="0"/>
                <w:color w:val="000000"/>
                <w:sz w:val="9"/>
              </w:rPr>
              <w:t>财政拨款结转结余</w:t>
            </w:r>
          </w:p>
        </w:tc>
        <w:tc>
          <w:tcPr>
            <w:tcW w:w="1818" w:type="dxa"/>
            <w:gridSpan w:val="3"/>
            <w:vAlign w:val="center"/>
          </w:tcPr>
          <w:p w14:paraId="0564D95E">
            <w:pPr>
              <w:snapToGrid w:val="0"/>
              <w:jc w:val="center"/>
            </w:pPr>
            <w:r>
              <w:rPr>
                <w:rFonts w:ascii="宋体" w:hAnsi="宋体" w:eastAsia="宋体" w:cs="宋体"/>
                <w:b w:val="0"/>
                <w:i w:val="0"/>
                <w:color w:val="000000"/>
                <w:sz w:val="9"/>
              </w:rPr>
              <w:t>非财政拨款结转结余</w:t>
            </w:r>
          </w:p>
        </w:tc>
      </w:tr>
      <w:tr w14:paraId="5CCB09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6" w:hRule="exact"/>
          <w:jc w:val="center"/>
        </w:trPr>
        <w:tc>
          <w:tcPr>
            <w:tcW w:w="620" w:type="dxa"/>
            <w:vMerge w:val="continue"/>
            <w:vAlign w:val="center"/>
          </w:tcPr>
          <w:p w14:paraId="787FDFC4"/>
        </w:tc>
        <w:tc>
          <w:tcPr>
            <w:tcW w:w="1520" w:type="dxa"/>
            <w:vMerge w:val="continue"/>
            <w:vAlign w:val="center"/>
          </w:tcPr>
          <w:p w14:paraId="334AC0A9"/>
        </w:tc>
        <w:tc>
          <w:tcPr>
            <w:tcW w:w="580" w:type="dxa"/>
            <w:vMerge w:val="continue"/>
            <w:vAlign w:val="center"/>
          </w:tcPr>
          <w:p w14:paraId="4932B35A"/>
        </w:tc>
        <w:tc>
          <w:tcPr>
            <w:tcW w:w="580" w:type="dxa"/>
            <w:vMerge w:val="continue"/>
            <w:vAlign w:val="center"/>
          </w:tcPr>
          <w:p w14:paraId="40FD4DBA"/>
        </w:tc>
        <w:tc>
          <w:tcPr>
            <w:tcW w:w="580" w:type="dxa"/>
            <w:vMerge w:val="continue"/>
            <w:vAlign w:val="center"/>
          </w:tcPr>
          <w:p w14:paraId="40B925DD"/>
        </w:tc>
        <w:tc>
          <w:tcPr>
            <w:tcW w:w="580" w:type="dxa"/>
            <w:vMerge w:val="continue"/>
            <w:vAlign w:val="center"/>
          </w:tcPr>
          <w:p w14:paraId="195EF415"/>
        </w:tc>
        <w:tc>
          <w:tcPr>
            <w:tcW w:w="580" w:type="dxa"/>
            <w:vMerge w:val="continue"/>
            <w:vAlign w:val="center"/>
          </w:tcPr>
          <w:p w14:paraId="76AAF856"/>
        </w:tc>
        <w:tc>
          <w:tcPr>
            <w:tcW w:w="580" w:type="dxa"/>
            <w:vMerge w:val="continue"/>
            <w:vAlign w:val="center"/>
          </w:tcPr>
          <w:p w14:paraId="1FC58DE8"/>
        </w:tc>
        <w:tc>
          <w:tcPr>
            <w:tcW w:w="580" w:type="dxa"/>
            <w:vMerge w:val="continue"/>
            <w:vAlign w:val="center"/>
          </w:tcPr>
          <w:p w14:paraId="74C50EB5"/>
        </w:tc>
        <w:tc>
          <w:tcPr>
            <w:tcW w:w="580" w:type="dxa"/>
            <w:vMerge w:val="continue"/>
            <w:vAlign w:val="center"/>
          </w:tcPr>
          <w:p w14:paraId="5EBD457A"/>
        </w:tc>
        <w:tc>
          <w:tcPr>
            <w:tcW w:w="580" w:type="dxa"/>
            <w:vMerge w:val="continue"/>
            <w:vAlign w:val="center"/>
          </w:tcPr>
          <w:p w14:paraId="440EDB57"/>
        </w:tc>
        <w:tc>
          <w:tcPr>
            <w:tcW w:w="580" w:type="dxa"/>
            <w:vMerge w:val="continue"/>
            <w:vAlign w:val="center"/>
          </w:tcPr>
          <w:p w14:paraId="205E5A2C"/>
        </w:tc>
        <w:tc>
          <w:tcPr>
            <w:tcW w:w="580" w:type="dxa"/>
            <w:vMerge w:val="continue"/>
            <w:vAlign w:val="center"/>
          </w:tcPr>
          <w:p w14:paraId="0AB2B29A"/>
        </w:tc>
        <w:tc>
          <w:tcPr>
            <w:tcW w:w="580" w:type="dxa"/>
            <w:vMerge w:val="continue"/>
            <w:vAlign w:val="center"/>
          </w:tcPr>
          <w:p w14:paraId="22FEB7CB"/>
        </w:tc>
        <w:tc>
          <w:tcPr>
            <w:tcW w:w="580" w:type="dxa"/>
            <w:vAlign w:val="center"/>
          </w:tcPr>
          <w:p w14:paraId="7AFA5947">
            <w:pPr>
              <w:snapToGrid w:val="0"/>
              <w:jc w:val="center"/>
            </w:pPr>
            <w:r>
              <w:rPr>
                <w:rFonts w:ascii="宋体" w:hAnsi="宋体" w:eastAsia="宋体" w:cs="宋体"/>
                <w:b w:val="0"/>
                <w:i w:val="0"/>
                <w:color w:val="000000"/>
                <w:sz w:val="9"/>
              </w:rPr>
              <w:t>小计</w:t>
            </w:r>
          </w:p>
        </w:tc>
        <w:tc>
          <w:tcPr>
            <w:tcW w:w="580" w:type="dxa"/>
            <w:vAlign w:val="center"/>
          </w:tcPr>
          <w:p w14:paraId="5F7AA390">
            <w:pPr>
              <w:snapToGrid w:val="0"/>
              <w:jc w:val="center"/>
            </w:pPr>
            <w:r>
              <w:rPr>
                <w:rFonts w:ascii="宋体" w:hAnsi="宋体" w:eastAsia="宋体" w:cs="宋体"/>
                <w:b w:val="0"/>
                <w:i w:val="0"/>
                <w:color w:val="000000"/>
                <w:sz w:val="9"/>
              </w:rPr>
              <w:t>一般公共预算</w:t>
            </w:r>
          </w:p>
        </w:tc>
        <w:tc>
          <w:tcPr>
            <w:tcW w:w="580" w:type="dxa"/>
            <w:vAlign w:val="center"/>
          </w:tcPr>
          <w:p w14:paraId="327A61A4">
            <w:pPr>
              <w:snapToGrid w:val="0"/>
              <w:jc w:val="center"/>
            </w:pPr>
            <w:r>
              <w:rPr>
                <w:rFonts w:ascii="宋体" w:hAnsi="宋体" w:eastAsia="宋体" w:cs="宋体"/>
                <w:b w:val="0"/>
                <w:i w:val="0"/>
                <w:color w:val="000000"/>
                <w:sz w:val="9"/>
              </w:rPr>
              <w:t>政府性基金预算</w:t>
            </w:r>
          </w:p>
        </w:tc>
        <w:tc>
          <w:tcPr>
            <w:tcW w:w="580" w:type="dxa"/>
            <w:vAlign w:val="center"/>
          </w:tcPr>
          <w:p w14:paraId="5E0934A5">
            <w:pPr>
              <w:snapToGrid w:val="0"/>
              <w:jc w:val="center"/>
            </w:pPr>
            <w:r>
              <w:rPr>
                <w:rFonts w:ascii="宋体" w:hAnsi="宋体" w:eastAsia="宋体" w:cs="宋体"/>
                <w:b w:val="0"/>
                <w:i w:val="0"/>
                <w:color w:val="000000"/>
                <w:sz w:val="9"/>
              </w:rPr>
              <w:t>国有资本经营预算</w:t>
            </w:r>
          </w:p>
        </w:tc>
        <w:tc>
          <w:tcPr>
            <w:tcW w:w="580" w:type="dxa"/>
            <w:vAlign w:val="center"/>
          </w:tcPr>
          <w:p w14:paraId="4B2066B9">
            <w:pPr>
              <w:snapToGrid w:val="0"/>
              <w:jc w:val="center"/>
            </w:pPr>
            <w:r>
              <w:rPr>
                <w:rFonts w:ascii="宋体" w:hAnsi="宋体" w:eastAsia="宋体" w:cs="宋体"/>
                <w:b w:val="0"/>
                <w:i w:val="0"/>
                <w:color w:val="000000"/>
                <w:sz w:val="9"/>
              </w:rPr>
              <w:t>小计</w:t>
            </w:r>
          </w:p>
        </w:tc>
        <w:tc>
          <w:tcPr>
            <w:tcW w:w="580" w:type="dxa"/>
            <w:vAlign w:val="center"/>
          </w:tcPr>
          <w:p w14:paraId="003E0A83">
            <w:pPr>
              <w:snapToGrid w:val="0"/>
              <w:jc w:val="center"/>
            </w:pPr>
            <w:r>
              <w:rPr>
                <w:rFonts w:ascii="宋体" w:hAnsi="宋体" w:eastAsia="宋体" w:cs="宋体"/>
                <w:b w:val="0"/>
                <w:i w:val="0"/>
                <w:color w:val="000000"/>
                <w:sz w:val="9"/>
              </w:rPr>
              <w:t>财政专户管理资金</w:t>
            </w:r>
          </w:p>
        </w:tc>
        <w:tc>
          <w:tcPr>
            <w:tcW w:w="658" w:type="dxa"/>
            <w:vAlign w:val="center"/>
          </w:tcPr>
          <w:p w14:paraId="2D01DAE5">
            <w:pPr>
              <w:snapToGrid w:val="0"/>
              <w:jc w:val="center"/>
            </w:pPr>
            <w:r>
              <w:rPr>
                <w:rFonts w:ascii="宋体" w:hAnsi="宋体" w:eastAsia="宋体" w:cs="宋体"/>
                <w:b w:val="0"/>
                <w:i w:val="0"/>
                <w:color w:val="000000"/>
                <w:sz w:val="9"/>
              </w:rPr>
              <w:t>单位资金</w:t>
            </w:r>
          </w:p>
        </w:tc>
      </w:tr>
      <w:tr w14:paraId="697E7D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875" w:hRule="exact"/>
          <w:jc w:val="center"/>
        </w:trPr>
        <w:tc>
          <w:tcPr>
            <w:tcW w:w="2140" w:type="dxa"/>
            <w:gridSpan w:val="2"/>
            <w:vAlign w:val="center"/>
          </w:tcPr>
          <w:p w14:paraId="0D68A4C7">
            <w:pPr>
              <w:snapToGrid w:val="0"/>
              <w:jc w:val="center"/>
            </w:pPr>
            <w:r>
              <w:rPr>
                <w:rFonts w:ascii="宋体" w:hAnsi="宋体" w:eastAsia="宋体" w:cs="宋体"/>
                <w:b w:val="0"/>
                <w:i w:val="0"/>
                <w:color w:val="000000"/>
                <w:sz w:val="9"/>
              </w:rPr>
              <w:t>合计</w:t>
            </w:r>
          </w:p>
        </w:tc>
        <w:tc>
          <w:tcPr>
            <w:tcW w:w="580" w:type="dxa"/>
            <w:vAlign w:val="center"/>
          </w:tcPr>
          <w:p w14:paraId="53972168">
            <w:pPr>
              <w:snapToGrid w:val="0"/>
              <w:jc w:val="right"/>
            </w:pPr>
            <w:r>
              <w:rPr>
                <w:rFonts w:ascii="宋体" w:hAnsi="宋体" w:eastAsia="宋体" w:cs="宋体"/>
                <w:b w:val="0"/>
                <w:i w:val="0"/>
                <w:color w:val="000000"/>
                <w:sz w:val="9"/>
              </w:rPr>
              <w:t>3,951,619,282.04</w:t>
            </w:r>
          </w:p>
        </w:tc>
        <w:tc>
          <w:tcPr>
            <w:tcW w:w="580" w:type="dxa"/>
            <w:vAlign w:val="center"/>
          </w:tcPr>
          <w:p w14:paraId="569E3D31">
            <w:pPr>
              <w:snapToGrid w:val="0"/>
              <w:jc w:val="right"/>
            </w:pPr>
            <w:r>
              <w:rPr>
                <w:rFonts w:ascii="宋体" w:hAnsi="宋体" w:eastAsia="宋体" w:cs="宋体"/>
                <w:b w:val="0"/>
                <w:i w:val="0"/>
                <w:color w:val="000000"/>
                <w:sz w:val="9"/>
              </w:rPr>
              <w:t>3,840,348,990.86</w:t>
            </w:r>
          </w:p>
        </w:tc>
        <w:tc>
          <w:tcPr>
            <w:tcW w:w="580" w:type="dxa"/>
            <w:vAlign w:val="center"/>
          </w:tcPr>
          <w:p w14:paraId="66B54E73">
            <w:pPr>
              <w:snapToGrid w:val="0"/>
              <w:jc w:val="right"/>
            </w:pPr>
            <w:r>
              <w:rPr>
                <w:rFonts w:ascii="宋体" w:hAnsi="宋体" w:eastAsia="宋体" w:cs="宋体"/>
                <w:b w:val="0"/>
                <w:i w:val="0"/>
                <w:color w:val="000000"/>
                <w:sz w:val="9"/>
              </w:rPr>
              <w:t>85,526,554.21</w:t>
            </w:r>
          </w:p>
        </w:tc>
        <w:tc>
          <w:tcPr>
            <w:tcW w:w="580" w:type="dxa"/>
            <w:vAlign w:val="center"/>
          </w:tcPr>
          <w:p w14:paraId="1B4D2254">
            <w:pPr>
              <w:snapToGrid w:val="0"/>
              <w:jc w:val="right"/>
            </w:pPr>
            <w:r>
              <w:rPr>
                <w:rFonts w:ascii="宋体" w:hAnsi="宋体" w:eastAsia="宋体" w:cs="宋体"/>
                <w:b w:val="0"/>
                <w:i w:val="0"/>
                <w:color w:val="000000"/>
                <w:sz w:val="9"/>
              </w:rPr>
              <w:t>63,320,000.00</w:t>
            </w:r>
          </w:p>
        </w:tc>
        <w:tc>
          <w:tcPr>
            <w:tcW w:w="580" w:type="dxa"/>
            <w:vAlign w:val="center"/>
          </w:tcPr>
          <w:p w14:paraId="2F456672"/>
        </w:tc>
        <w:tc>
          <w:tcPr>
            <w:tcW w:w="580" w:type="dxa"/>
            <w:vAlign w:val="center"/>
          </w:tcPr>
          <w:p w14:paraId="3D5196B5"/>
        </w:tc>
        <w:tc>
          <w:tcPr>
            <w:tcW w:w="580" w:type="dxa"/>
            <w:vAlign w:val="center"/>
          </w:tcPr>
          <w:p w14:paraId="24F16DBB">
            <w:pPr>
              <w:snapToGrid w:val="0"/>
              <w:jc w:val="right"/>
            </w:pPr>
            <w:r>
              <w:rPr>
                <w:rFonts w:ascii="宋体" w:hAnsi="宋体" w:eastAsia="宋体" w:cs="宋体"/>
                <w:b w:val="0"/>
                <w:i w:val="0"/>
                <w:color w:val="000000"/>
                <w:sz w:val="9"/>
              </w:rPr>
              <w:t>3,372,102,921.24</w:t>
            </w:r>
          </w:p>
        </w:tc>
        <w:tc>
          <w:tcPr>
            <w:tcW w:w="580" w:type="dxa"/>
            <w:vAlign w:val="center"/>
          </w:tcPr>
          <w:p w14:paraId="6CFFB090"/>
        </w:tc>
        <w:tc>
          <w:tcPr>
            <w:tcW w:w="580" w:type="dxa"/>
            <w:vAlign w:val="center"/>
          </w:tcPr>
          <w:p w14:paraId="4C6DD552"/>
        </w:tc>
        <w:tc>
          <w:tcPr>
            <w:tcW w:w="580" w:type="dxa"/>
            <w:vAlign w:val="center"/>
          </w:tcPr>
          <w:p w14:paraId="4BA07426"/>
        </w:tc>
        <w:tc>
          <w:tcPr>
            <w:tcW w:w="580" w:type="dxa"/>
            <w:vAlign w:val="center"/>
          </w:tcPr>
          <w:p w14:paraId="41FE32B7">
            <w:pPr>
              <w:snapToGrid w:val="0"/>
              <w:jc w:val="right"/>
            </w:pPr>
            <w:r>
              <w:rPr>
                <w:rFonts w:ascii="宋体" w:hAnsi="宋体" w:eastAsia="宋体" w:cs="宋体"/>
                <w:b w:val="0"/>
                <w:i w:val="0"/>
                <w:color w:val="000000"/>
                <w:sz w:val="9"/>
              </w:rPr>
              <w:t>319,399,515.41</w:t>
            </w:r>
          </w:p>
        </w:tc>
        <w:tc>
          <w:tcPr>
            <w:tcW w:w="580" w:type="dxa"/>
            <w:vAlign w:val="center"/>
          </w:tcPr>
          <w:p w14:paraId="2593BF43">
            <w:pPr>
              <w:snapToGrid w:val="0"/>
              <w:jc w:val="right"/>
            </w:pPr>
            <w:r>
              <w:rPr>
                <w:rFonts w:ascii="宋体" w:hAnsi="宋体" w:eastAsia="宋体" w:cs="宋体"/>
                <w:b w:val="0"/>
                <w:i w:val="0"/>
                <w:color w:val="000000"/>
                <w:sz w:val="9"/>
              </w:rPr>
              <w:t>111,270,291.18</w:t>
            </w:r>
          </w:p>
        </w:tc>
        <w:tc>
          <w:tcPr>
            <w:tcW w:w="580" w:type="dxa"/>
            <w:vAlign w:val="center"/>
          </w:tcPr>
          <w:p w14:paraId="20F9BA72"/>
        </w:tc>
        <w:tc>
          <w:tcPr>
            <w:tcW w:w="580" w:type="dxa"/>
            <w:vAlign w:val="center"/>
          </w:tcPr>
          <w:p w14:paraId="3393BED2"/>
        </w:tc>
        <w:tc>
          <w:tcPr>
            <w:tcW w:w="580" w:type="dxa"/>
            <w:vAlign w:val="center"/>
          </w:tcPr>
          <w:p w14:paraId="2D7B6A92"/>
        </w:tc>
        <w:tc>
          <w:tcPr>
            <w:tcW w:w="580" w:type="dxa"/>
            <w:vAlign w:val="center"/>
          </w:tcPr>
          <w:p w14:paraId="225AE024"/>
        </w:tc>
        <w:tc>
          <w:tcPr>
            <w:tcW w:w="580" w:type="dxa"/>
            <w:vAlign w:val="center"/>
          </w:tcPr>
          <w:p w14:paraId="1AE1373E">
            <w:pPr>
              <w:snapToGrid w:val="0"/>
              <w:jc w:val="right"/>
            </w:pPr>
            <w:r>
              <w:rPr>
                <w:rFonts w:ascii="宋体" w:hAnsi="宋体" w:eastAsia="宋体" w:cs="宋体"/>
                <w:b w:val="0"/>
                <w:i w:val="0"/>
                <w:color w:val="000000"/>
                <w:sz w:val="9"/>
              </w:rPr>
              <w:t>111,270,291.18</w:t>
            </w:r>
          </w:p>
        </w:tc>
        <w:tc>
          <w:tcPr>
            <w:tcW w:w="580" w:type="dxa"/>
            <w:vAlign w:val="center"/>
          </w:tcPr>
          <w:p w14:paraId="360527E0"/>
        </w:tc>
        <w:tc>
          <w:tcPr>
            <w:tcW w:w="658" w:type="dxa"/>
            <w:vAlign w:val="center"/>
          </w:tcPr>
          <w:p w14:paraId="5D8EE0B5">
            <w:pPr>
              <w:snapToGrid w:val="0"/>
              <w:jc w:val="right"/>
            </w:pPr>
            <w:r>
              <w:rPr>
                <w:rFonts w:ascii="宋体" w:hAnsi="宋体" w:eastAsia="宋体" w:cs="宋体"/>
                <w:b w:val="0"/>
                <w:i w:val="0"/>
                <w:color w:val="000000"/>
                <w:sz w:val="9"/>
              </w:rPr>
              <w:t>111,270,291.18</w:t>
            </w:r>
          </w:p>
        </w:tc>
      </w:tr>
      <w:tr w14:paraId="08660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875" w:hRule="exact"/>
          <w:jc w:val="center"/>
        </w:trPr>
        <w:tc>
          <w:tcPr>
            <w:tcW w:w="620" w:type="dxa"/>
            <w:vAlign w:val="center"/>
          </w:tcPr>
          <w:p w14:paraId="08A3E7A0">
            <w:pPr>
              <w:snapToGrid w:val="0"/>
              <w:jc w:val="center"/>
            </w:pPr>
            <w:r>
              <w:rPr>
                <w:rFonts w:ascii="宋体" w:hAnsi="宋体" w:eastAsia="宋体" w:cs="宋体"/>
                <w:b w:val="0"/>
                <w:i w:val="0"/>
                <w:color w:val="000000"/>
                <w:sz w:val="9"/>
              </w:rPr>
              <w:t>368201</w:t>
            </w:r>
          </w:p>
        </w:tc>
        <w:tc>
          <w:tcPr>
            <w:tcW w:w="1520" w:type="dxa"/>
            <w:vAlign w:val="center"/>
          </w:tcPr>
          <w:p w14:paraId="452D143F">
            <w:pPr>
              <w:snapToGrid w:val="0"/>
              <w:jc w:val="center"/>
            </w:pPr>
            <w:r>
              <w:rPr>
                <w:rFonts w:ascii="宋体" w:hAnsi="宋体" w:eastAsia="宋体" w:cs="宋体"/>
                <w:b w:val="0"/>
                <w:i w:val="0"/>
                <w:color w:val="000000"/>
                <w:sz w:val="9"/>
              </w:rPr>
              <w:t>天津市第一中心医院</w:t>
            </w:r>
          </w:p>
        </w:tc>
        <w:tc>
          <w:tcPr>
            <w:tcW w:w="580" w:type="dxa"/>
            <w:vAlign w:val="center"/>
          </w:tcPr>
          <w:p w14:paraId="3C138E0F">
            <w:pPr>
              <w:snapToGrid w:val="0"/>
              <w:jc w:val="right"/>
            </w:pPr>
            <w:r>
              <w:rPr>
                <w:rFonts w:ascii="宋体" w:hAnsi="宋体" w:eastAsia="宋体" w:cs="宋体"/>
                <w:b w:val="0"/>
                <w:i w:val="0"/>
                <w:color w:val="000000"/>
                <w:sz w:val="9"/>
              </w:rPr>
              <w:t>3,951,619,282.04</w:t>
            </w:r>
          </w:p>
        </w:tc>
        <w:tc>
          <w:tcPr>
            <w:tcW w:w="580" w:type="dxa"/>
            <w:vAlign w:val="center"/>
          </w:tcPr>
          <w:p w14:paraId="360C520C">
            <w:pPr>
              <w:snapToGrid w:val="0"/>
              <w:jc w:val="right"/>
            </w:pPr>
            <w:r>
              <w:rPr>
                <w:rFonts w:ascii="宋体" w:hAnsi="宋体" w:eastAsia="宋体" w:cs="宋体"/>
                <w:b w:val="0"/>
                <w:i w:val="0"/>
                <w:color w:val="000000"/>
                <w:sz w:val="9"/>
              </w:rPr>
              <w:t>3,840,348,990.86</w:t>
            </w:r>
          </w:p>
        </w:tc>
        <w:tc>
          <w:tcPr>
            <w:tcW w:w="580" w:type="dxa"/>
            <w:vAlign w:val="center"/>
          </w:tcPr>
          <w:p w14:paraId="40D71E46">
            <w:pPr>
              <w:snapToGrid w:val="0"/>
              <w:jc w:val="right"/>
            </w:pPr>
            <w:r>
              <w:rPr>
                <w:rFonts w:ascii="宋体" w:hAnsi="宋体" w:eastAsia="宋体" w:cs="宋体"/>
                <w:b w:val="0"/>
                <w:i w:val="0"/>
                <w:color w:val="000000"/>
                <w:sz w:val="9"/>
              </w:rPr>
              <w:t>85,526,554.21</w:t>
            </w:r>
          </w:p>
        </w:tc>
        <w:tc>
          <w:tcPr>
            <w:tcW w:w="580" w:type="dxa"/>
            <w:vAlign w:val="center"/>
          </w:tcPr>
          <w:p w14:paraId="7EE80DA3">
            <w:pPr>
              <w:snapToGrid w:val="0"/>
              <w:jc w:val="right"/>
            </w:pPr>
            <w:r>
              <w:rPr>
                <w:rFonts w:ascii="宋体" w:hAnsi="宋体" w:eastAsia="宋体" w:cs="宋体"/>
                <w:b w:val="0"/>
                <w:i w:val="0"/>
                <w:color w:val="000000"/>
                <w:sz w:val="9"/>
              </w:rPr>
              <w:t>63,320,000.00</w:t>
            </w:r>
          </w:p>
        </w:tc>
        <w:tc>
          <w:tcPr>
            <w:tcW w:w="580" w:type="dxa"/>
            <w:vAlign w:val="center"/>
          </w:tcPr>
          <w:p w14:paraId="39CD36F9"/>
        </w:tc>
        <w:tc>
          <w:tcPr>
            <w:tcW w:w="580" w:type="dxa"/>
            <w:vAlign w:val="center"/>
          </w:tcPr>
          <w:p w14:paraId="7852C9AD"/>
        </w:tc>
        <w:tc>
          <w:tcPr>
            <w:tcW w:w="580" w:type="dxa"/>
            <w:vAlign w:val="center"/>
          </w:tcPr>
          <w:p w14:paraId="0FD1308F">
            <w:pPr>
              <w:snapToGrid w:val="0"/>
              <w:jc w:val="right"/>
            </w:pPr>
            <w:r>
              <w:rPr>
                <w:rFonts w:ascii="宋体" w:hAnsi="宋体" w:eastAsia="宋体" w:cs="宋体"/>
                <w:b w:val="0"/>
                <w:i w:val="0"/>
                <w:color w:val="000000"/>
                <w:sz w:val="9"/>
              </w:rPr>
              <w:t>3,372,102,921.24</w:t>
            </w:r>
          </w:p>
        </w:tc>
        <w:tc>
          <w:tcPr>
            <w:tcW w:w="580" w:type="dxa"/>
            <w:vAlign w:val="center"/>
          </w:tcPr>
          <w:p w14:paraId="78537F5B"/>
        </w:tc>
        <w:tc>
          <w:tcPr>
            <w:tcW w:w="580" w:type="dxa"/>
            <w:vAlign w:val="center"/>
          </w:tcPr>
          <w:p w14:paraId="6D5A86C6"/>
        </w:tc>
        <w:tc>
          <w:tcPr>
            <w:tcW w:w="580" w:type="dxa"/>
            <w:vAlign w:val="center"/>
          </w:tcPr>
          <w:p w14:paraId="3AB16A66"/>
        </w:tc>
        <w:tc>
          <w:tcPr>
            <w:tcW w:w="580" w:type="dxa"/>
            <w:vAlign w:val="center"/>
          </w:tcPr>
          <w:p w14:paraId="0825E9D3">
            <w:pPr>
              <w:snapToGrid w:val="0"/>
              <w:jc w:val="right"/>
            </w:pPr>
            <w:r>
              <w:rPr>
                <w:rFonts w:ascii="宋体" w:hAnsi="宋体" w:eastAsia="宋体" w:cs="宋体"/>
                <w:b w:val="0"/>
                <w:i w:val="0"/>
                <w:color w:val="000000"/>
                <w:sz w:val="9"/>
              </w:rPr>
              <w:t>319,399,515.41</w:t>
            </w:r>
          </w:p>
        </w:tc>
        <w:tc>
          <w:tcPr>
            <w:tcW w:w="580" w:type="dxa"/>
            <w:vAlign w:val="center"/>
          </w:tcPr>
          <w:p w14:paraId="4F879E03">
            <w:pPr>
              <w:snapToGrid w:val="0"/>
              <w:jc w:val="right"/>
            </w:pPr>
            <w:r>
              <w:rPr>
                <w:rFonts w:ascii="宋体" w:hAnsi="宋体" w:eastAsia="宋体" w:cs="宋体"/>
                <w:b w:val="0"/>
                <w:i w:val="0"/>
                <w:color w:val="000000"/>
                <w:sz w:val="9"/>
              </w:rPr>
              <w:t>111,270,291.18</w:t>
            </w:r>
          </w:p>
        </w:tc>
        <w:tc>
          <w:tcPr>
            <w:tcW w:w="580" w:type="dxa"/>
            <w:vAlign w:val="center"/>
          </w:tcPr>
          <w:p w14:paraId="64211E34"/>
        </w:tc>
        <w:tc>
          <w:tcPr>
            <w:tcW w:w="580" w:type="dxa"/>
            <w:vAlign w:val="center"/>
          </w:tcPr>
          <w:p w14:paraId="6F92CBA8"/>
        </w:tc>
        <w:tc>
          <w:tcPr>
            <w:tcW w:w="580" w:type="dxa"/>
            <w:vAlign w:val="center"/>
          </w:tcPr>
          <w:p w14:paraId="08D3425D"/>
        </w:tc>
        <w:tc>
          <w:tcPr>
            <w:tcW w:w="580" w:type="dxa"/>
            <w:vAlign w:val="center"/>
          </w:tcPr>
          <w:p w14:paraId="13C7863D"/>
        </w:tc>
        <w:tc>
          <w:tcPr>
            <w:tcW w:w="580" w:type="dxa"/>
            <w:vAlign w:val="center"/>
          </w:tcPr>
          <w:p w14:paraId="3F832E74">
            <w:pPr>
              <w:snapToGrid w:val="0"/>
              <w:jc w:val="right"/>
            </w:pPr>
            <w:r>
              <w:rPr>
                <w:rFonts w:ascii="宋体" w:hAnsi="宋体" w:eastAsia="宋体" w:cs="宋体"/>
                <w:b w:val="0"/>
                <w:i w:val="0"/>
                <w:color w:val="000000"/>
                <w:sz w:val="9"/>
              </w:rPr>
              <w:t>111,270,291.18</w:t>
            </w:r>
          </w:p>
        </w:tc>
        <w:tc>
          <w:tcPr>
            <w:tcW w:w="580" w:type="dxa"/>
            <w:vAlign w:val="center"/>
          </w:tcPr>
          <w:p w14:paraId="0399E9EC"/>
        </w:tc>
        <w:tc>
          <w:tcPr>
            <w:tcW w:w="658" w:type="dxa"/>
            <w:vAlign w:val="center"/>
          </w:tcPr>
          <w:p w14:paraId="661A3652">
            <w:pPr>
              <w:snapToGrid w:val="0"/>
              <w:jc w:val="right"/>
            </w:pPr>
            <w:r>
              <w:rPr>
                <w:rFonts w:ascii="宋体" w:hAnsi="宋体" w:eastAsia="宋体" w:cs="宋体"/>
                <w:b w:val="0"/>
                <w:i w:val="0"/>
                <w:color w:val="000000"/>
                <w:sz w:val="9"/>
              </w:rPr>
              <w:t>111,270,291.18</w:t>
            </w:r>
          </w:p>
        </w:tc>
      </w:tr>
      <w:tr w14:paraId="2EC870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0" w:hRule="exact"/>
          <w:jc w:val="center"/>
        </w:trPr>
        <w:tc>
          <w:tcPr>
            <w:tcW w:w="13238" w:type="dxa"/>
            <w:gridSpan w:val="21"/>
            <w:tcBorders>
              <w:left w:val="single" w:color="FFFFFF" w:sz="4" w:space="0"/>
              <w:bottom w:val="single" w:color="FFFFFF" w:sz="4" w:space="0"/>
              <w:right w:val="single" w:color="FFFFFF" w:sz="4" w:space="0"/>
              <w:insideH w:val="single" w:sz="4" w:space="0"/>
              <w:insideV w:val="single" w:sz="4" w:space="0"/>
            </w:tcBorders>
            <w:vAlign w:val="center"/>
          </w:tcPr>
          <w:p w14:paraId="6636EBB4">
            <w:pPr>
              <w:snapToGrid w:val="0"/>
              <w:jc w:val="left"/>
            </w:pPr>
            <w:r>
              <w:rPr>
                <w:rFonts w:ascii="宋体" w:hAnsi="宋体" w:eastAsia="宋体" w:cs="宋体"/>
                <w:b w:val="0"/>
                <w:i w:val="0"/>
                <w:color w:val="000000"/>
                <w:sz w:val="9"/>
              </w:rPr>
              <w:t>注：本表反映本年度取得的各项收入情况。财政专户管理资金是指教育收费；事业收入不含教育收费。</w:t>
            </w:r>
          </w:p>
        </w:tc>
      </w:tr>
    </w:tbl>
    <w:p w14:paraId="2AD27230">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364B4352">
      <w:pPr>
        <w:pStyle w:val="3"/>
        <w:spacing w:before="0" w:after="0" w:line="800" w:lineRule="exact"/>
        <w:ind w:firstLine="602" w:firstLineChars="200"/>
        <w:rPr>
          <w:rFonts w:ascii="黑体" w:hAnsi="黑体" w:eastAsia="黑体"/>
          <w:sz w:val="30"/>
          <w:szCs w:val="30"/>
        </w:rPr>
      </w:pPr>
      <w:bookmarkStart w:id="22" w:name="_Toc1152743616"/>
      <w:r>
        <w:rPr>
          <w:rFonts w:hint="eastAsia" w:ascii="黑体" w:hAnsi="黑体" w:eastAsia="黑体"/>
          <w:sz w:val="30"/>
          <w:szCs w:val="30"/>
        </w:rPr>
        <w:t>四、《支出决算表》</w:t>
      </w:r>
      <w:bookmarkEnd w:id="22"/>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56BC36F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11B8EF70">
            <w:pPr>
              <w:jc w:val="right"/>
            </w:pPr>
          </w:p>
        </w:tc>
      </w:tr>
      <w:tr w14:paraId="50BF39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6E7DC359">
            <w:pPr>
              <w:jc w:val="left"/>
            </w:pPr>
            <w:r>
              <w:rPr>
                <w:rFonts w:ascii="宋体" w:hAnsi="宋体" w:eastAsia="宋体" w:cs="宋体"/>
                <w:sz w:val="20"/>
              </w:rPr>
              <w:t>单位：天津市第一中心医院</w:t>
            </w:r>
          </w:p>
        </w:tc>
        <w:tc>
          <w:tcPr>
            <w:tcW w:w="2000" w:type="dxa"/>
          </w:tcPr>
          <w:p w14:paraId="1419DDA0">
            <w:pPr>
              <w:jc w:val="center"/>
            </w:pPr>
          </w:p>
        </w:tc>
        <w:tc>
          <w:tcPr>
            <w:tcW w:w="5619" w:type="dxa"/>
          </w:tcPr>
          <w:p w14:paraId="6EA19BF6">
            <w:pPr>
              <w:jc w:val="right"/>
            </w:pPr>
            <w:r>
              <w:rPr>
                <w:rFonts w:ascii="宋体" w:hAnsi="宋体" w:eastAsia="宋体" w:cs="宋体"/>
                <w:sz w:val="20"/>
              </w:rPr>
              <w:t>单位：元</w:t>
            </w:r>
          </w:p>
        </w:tc>
      </w:tr>
    </w:tbl>
    <w:p w14:paraId="4E396953">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4400"/>
        <w:gridCol w:w="1320"/>
        <w:gridCol w:w="1320"/>
        <w:gridCol w:w="1320"/>
        <w:gridCol w:w="1320"/>
        <w:gridCol w:w="1320"/>
        <w:gridCol w:w="1338"/>
      </w:tblGrid>
      <w:tr w14:paraId="698A33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5300" w:type="dxa"/>
            <w:gridSpan w:val="2"/>
            <w:vAlign w:val="center"/>
          </w:tcPr>
          <w:p w14:paraId="22B0F545">
            <w:pPr>
              <w:snapToGrid w:val="0"/>
              <w:jc w:val="center"/>
            </w:pPr>
            <w:r>
              <w:rPr>
                <w:rFonts w:ascii="宋体" w:hAnsi="宋体" w:eastAsia="宋体" w:cs="宋体"/>
                <w:b w:val="0"/>
                <w:i w:val="0"/>
                <w:color w:val="000000"/>
                <w:sz w:val="15"/>
              </w:rPr>
              <w:t>支出功能分类科目</w:t>
            </w:r>
          </w:p>
        </w:tc>
        <w:tc>
          <w:tcPr>
            <w:tcW w:w="1320" w:type="dxa"/>
            <w:vMerge w:val="restart"/>
            <w:vAlign w:val="center"/>
          </w:tcPr>
          <w:p w14:paraId="7047B6C5">
            <w:pPr>
              <w:snapToGrid w:val="0"/>
              <w:jc w:val="center"/>
            </w:pPr>
            <w:r>
              <w:rPr>
                <w:rFonts w:ascii="宋体" w:hAnsi="宋体" w:eastAsia="宋体" w:cs="宋体"/>
                <w:b w:val="0"/>
                <w:i w:val="0"/>
                <w:color w:val="000000"/>
                <w:sz w:val="15"/>
              </w:rPr>
              <w:t>本年支出合计</w:t>
            </w:r>
          </w:p>
        </w:tc>
        <w:tc>
          <w:tcPr>
            <w:tcW w:w="1320" w:type="dxa"/>
            <w:vMerge w:val="restart"/>
            <w:vAlign w:val="center"/>
          </w:tcPr>
          <w:p w14:paraId="180B4937">
            <w:pPr>
              <w:snapToGrid w:val="0"/>
              <w:jc w:val="center"/>
            </w:pPr>
            <w:r>
              <w:rPr>
                <w:rFonts w:ascii="宋体" w:hAnsi="宋体" w:eastAsia="宋体" w:cs="宋体"/>
                <w:b w:val="0"/>
                <w:i w:val="0"/>
                <w:color w:val="000000"/>
                <w:sz w:val="15"/>
              </w:rPr>
              <w:t>基本支出</w:t>
            </w:r>
          </w:p>
        </w:tc>
        <w:tc>
          <w:tcPr>
            <w:tcW w:w="1320" w:type="dxa"/>
            <w:vMerge w:val="restart"/>
            <w:vAlign w:val="center"/>
          </w:tcPr>
          <w:p w14:paraId="14064016">
            <w:pPr>
              <w:snapToGrid w:val="0"/>
              <w:jc w:val="center"/>
            </w:pPr>
            <w:r>
              <w:rPr>
                <w:rFonts w:ascii="宋体" w:hAnsi="宋体" w:eastAsia="宋体" w:cs="宋体"/>
                <w:b w:val="0"/>
                <w:i w:val="0"/>
                <w:color w:val="000000"/>
                <w:sz w:val="15"/>
              </w:rPr>
              <w:t>项目支出</w:t>
            </w:r>
          </w:p>
        </w:tc>
        <w:tc>
          <w:tcPr>
            <w:tcW w:w="1320" w:type="dxa"/>
            <w:vMerge w:val="restart"/>
            <w:vAlign w:val="center"/>
          </w:tcPr>
          <w:p w14:paraId="14F62814">
            <w:pPr>
              <w:snapToGrid w:val="0"/>
              <w:jc w:val="center"/>
            </w:pPr>
            <w:r>
              <w:rPr>
                <w:rFonts w:ascii="宋体" w:hAnsi="宋体" w:eastAsia="宋体" w:cs="宋体"/>
                <w:b w:val="0"/>
                <w:i w:val="0"/>
                <w:color w:val="000000"/>
                <w:sz w:val="15"/>
              </w:rPr>
              <w:t>上缴上级支出</w:t>
            </w:r>
          </w:p>
        </w:tc>
        <w:tc>
          <w:tcPr>
            <w:tcW w:w="1320" w:type="dxa"/>
            <w:vMerge w:val="restart"/>
            <w:vAlign w:val="center"/>
          </w:tcPr>
          <w:p w14:paraId="3C14A733">
            <w:pPr>
              <w:snapToGrid w:val="0"/>
              <w:jc w:val="center"/>
            </w:pPr>
            <w:r>
              <w:rPr>
                <w:rFonts w:ascii="宋体" w:hAnsi="宋体" w:eastAsia="宋体" w:cs="宋体"/>
                <w:b w:val="0"/>
                <w:i w:val="0"/>
                <w:color w:val="000000"/>
                <w:sz w:val="15"/>
              </w:rPr>
              <w:t>经营支出</w:t>
            </w:r>
          </w:p>
        </w:tc>
        <w:tc>
          <w:tcPr>
            <w:tcW w:w="1338" w:type="dxa"/>
            <w:vMerge w:val="restart"/>
            <w:vAlign w:val="center"/>
          </w:tcPr>
          <w:p w14:paraId="3ECE05BC">
            <w:pPr>
              <w:snapToGrid w:val="0"/>
              <w:jc w:val="center"/>
            </w:pPr>
            <w:r>
              <w:rPr>
                <w:rFonts w:ascii="宋体" w:hAnsi="宋体" w:eastAsia="宋体" w:cs="宋体"/>
                <w:b w:val="0"/>
                <w:i w:val="0"/>
                <w:color w:val="000000"/>
                <w:sz w:val="15"/>
              </w:rPr>
              <w:t>对附属单位补助支出</w:t>
            </w:r>
          </w:p>
        </w:tc>
      </w:tr>
      <w:tr w14:paraId="54DFAE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1AC4FC70">
            <w:pPr>
              <w:snapToGrid w:val="0"/>
              <w:jc w:val="center"/>
            </w:pPr>
            <w:r>
              <w:rPr>
                <w:rFonts w:ascii="宋体" w:hAnsi="宋体" w:eastAsia="宋体" w:cs="宋体"/>
                <w:b w:val="0"/>
                <w:i w:val="0"/>
                <w:color w:val="000000"/>
                <w:sz w:val="15"/>
              </w:rPr>
              <w:t>科目编码</w:t>
            </w:r>
          </w:p>
        </w:tc>
        <w:tc>
          <w:tcPr>
            <w:tcW w:w="4400" w:type="dxa"/>
            <w:vAlign w:val="center"/>
          </w:tcPr>
          <w:p w14:paraId="0B3C4EB3">
            <w:pPr>
              <w:snapToGrid w:val="0"/>
              <w:jc w:val="center"/>
            </w:pPr>
            <w:r>
              <w:rPr>
                <w:rFonts w:ascii="宋体" w:hAnsi="宋体" w:eastAsia="宋体" w:cs="宋体"/>
                <w:b w:val="0"/>
                <w:i w:val="0"/>
                <w:color w:val="000000"/>
                <w:sz w:val="15"/>
              </w:rPr>
              <w:t>科目名称</w:t>
            </w:r>
          </w:p>
        </w:tc>
        <w:tc>
          <w:tcPr>
            <w:tcW w:w="1320" w:type="dxa"/>
            <w:vMerge w:val="continue"/>
            <w:vAlign w:val="center"/>
          </w:tcPr>
          <w:p w14:paraId="1E5A50A2"/>
        </w:tc>
        <w:tc>
          <w:tcPr>
            <w:tcW w:w="1320" w:type="dxa"/>
            <w:vMerge w:val="continue"/>
            <w:vAlign w:val="center"/>
          </w:tcPr>
          <w:p w14:paraId="5EDEBD7E"/>
        </w:tc>
        <w:tc>
          <w:tcPr>
            <w:tcW w:w="1320" w:type="dxa"/>
            <w:vMerge w:val="continue"/>
            <w:vAlign w:val="center"/>
          </w:tcPr>
          <w:p w14:paraId="491CF7E3"/>
        </w:tc>
        <w:tc>
          <w:tcPr>
            <w:tcW w:w="1320" w:type="dxa"/>
            <w:vMerge w:val="continue"/>
            <w:vAlign w:val="center"/>
          </w:tcPr>
          <w:p w14:paraId="5F879156"/>
        </w:tc>
        <w:tc>
          <w:tcPr>
            <w:tcW w:w="1320" w:type="dxa"/>
            <w:vMerge w:val="continue"/>
            <w:vAlign w:val="center"/>
          </w:tcPr>
          <w:p w14:paraId="05F2C3C6"/>
        </w:tc>
        <w:tc>
          <w:tcPr>
            <w:tcW w:w="1338" w:type="dxa"/>
            <w:vMerge w:val="continue"/>
            <w:vAlign w:val="center"/>
          </w:tcPr>
          <w:p w14:paraId="72D3E469"/>
        </w:tc>
      </w:tr>
      <w:tr w14:paraId="144925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5300" w:type="dxa"/>
            <w:gridSpan w:val="2"/>
            <w:vAlign w:val="center"/>
          </w:tcPr>
          <w:p w14:paraId="53DE2955">
            <w:pPr>
              <w:snapToGrid w:val="0"/>
              <w:jc w:val="center"/>
            </w:pPr>
            <w:r>
              <w:rPr>
                <w:rFonts w:ascii="宋体" w:hAnsi="宋体" w:eastAsia="宋体" w:cs="宋体"/>
                <w:b w:val="0"/>
                <w:i w:val="0"/>
                <w:color w:val="000000"/>
                <w:sz w:val="15"/>
              </w:rPr>
              <w:t>合计</w:t>
            </w:r>
          </w:p>
        </w:tc>
        <w:tc>
          <w:tcPr>
            <w:tcW w:w="1320" w:type="dxa"/>
            <w:vAlign w:val="center"/>
          </w:tcPr>
          <w:p w14:paraId="0E98C572">
            <w:pPr>
              <w:snapToGrid w:val="0"/>
              <w:jc w:val="right"/>
            </w:pPr>
            <w:r>
              <w:rPr>
                <w:rFonts w:ascii="宋体" w:hAnsi="宋体" w:eastAsia="宋体" w:cs="宋体"/>
                <w:b w:val="0"/>
                <w:i w:val="0"/>
                <w:color w:val="000000"/>
                <w:sz w:val="15"/>
              </w:rPr>
              <w:t>3,830,318,432.79</w:t>
            </w:r>
          </w:p>
        </w:tc>
        <w:tc>
          <w:tcPr>
            <w:tcW w:w="1320" w:type="dxa"/>
            <w:vAlign w:val="center"/>
          </w:tcPr>
          <w:p w14:paraId="744D5ED0">
            <w:pPr>
              <w:snapToGrid w:val="0"/>
              <w:jc w:val="right"/>
            </w:pPr>
            <w:r>
              <w:rPr>
                <w:rFonts w:ascii="宋体" w:hAnsi="宋体" w:eastAsia="宋体" w:cs="宋体"/>
                <w:b w:val="0"/>
                <w:i w:val="0"/>
                <w:color w:val="000000"/>
                <w:sz w:val="15"/>
              </w:rPr>
              <w:t>3,709,412,798.37</w:t>
            </w:r>
          </w:p>
        </w:tc>
        <w:tc>
          <w:tcPr>
            <w:tcW w:w="1320" w:type="dxa"/>
            <w:vAlign w:val="center"/>
          </w:tcPr>
          <w:p w14:paraId="6E6A0B3C">
            <w:pPr>
              <w:snapToGrid w:val="0"/>
              <w:jc w:val="right"/>
            </w:pPr>
            <w:r>
              <w:rPr>
                <w:rFonts w:ascii="宋体" w:hAnsi="宋体" w:eastAsia="宋体" w:cs="宋体"/>
                <w:b w:val="0"/>
                <w:i w:val="0"/>
                <w:color w:val="000000"/>
                <w:sz w:val="15"/>
              </w:rPr>
              <w:t>120,905,634.42</w:t>
            </w:r>
          </w:p>
        </w:tc>
        <w:tc>
          <w:tcPr>
            <w:tcW w:w="1320" w:type="dxa"/>
            <w:vAlign w:val="center"/>
          </w:tcPr>
          <w:p w14:paraId="128B62CC"/>
        </w:tc>
        <w:tc>
          <w:tcPr>
            <w:tcW w:w="1320" w:type="dxa"/>
            <w:vAlign w:val="center"/>
          </w:tcPr>
          <w:p w14:paraId="31365696"/>
        </w:tc>
        <w:tc>
          <w:tcPr>
            <w:tcW w:w="1338" w:type="dxa"/>
            <w:vAlign w:val="center"/>
          </w:tcPr>
          <w:p w14:paraId="043B4615"/>
        </w:tc>
      </w:tr>
      <w:tr w14:paraId="4AAA83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62A01560">
            <w:pPr>
              <w:snapToGrid w:val="0"/>
              <w:jc w:val="left"/>
            </w:pPr>
            <w:r>
              <w:rPr>
                <w:rFonts w:ascii="宋体" w:hAnsi="宋体" w:eastAsia="宋体" w:cs="宋体"/>
                <w:b w:val="0"/>
                <w:i w:val="0"/>
                <w:color w:val="000000"/>
                <w:sz w:val="15"/>
              </w:rPr>
              <w:t>208</w:t>
            </w:r>
          </w:p>
        </w:tc>
        <w:tc>
          <w:tcPr>
            <w:tcW w:w="4400" w:type="dxa"/>
            <w:vAlign w:val="center"/>
          </w:tcPr>
          <w:p w14:paraId="4DCD29A8">
            <w:pPr>
              <w:snapToGrid w:val="0"/>
              <w:jc w:val="left"/>
            </w:pPr>
            <w:r>
              <w:rPr>
                <w:rFonts w:ascii="宋体" w:hAnsi="宋体" w:eastAsia="宋体" w:cs="宋体"/>
                <w:b w:val="0"/>
                <w:i w:val="0"/>
                <w:color w:val="000000"/>
                <w:sz w:val="15"/>
              </w:rPr>
              <w:t>社会保障和就业支出</w:t>
            </w:r>
          </w:p>
        </w:tc>
        <w:tc>
          <w:tcPr>
            <w:tcW w:w="1320" w:type="dxa"/>
            <w:vAlign w:val="center"/>
          </w:tcPr>
          <w:p w14:paraId="30D9BC76">
            <w:pPr>
              <w:snapToGrid w:val="0"/>
              <w:jc w:val="right"/>
            </w:pPr>
            <w:r>
              <w:rPr>
                <w:rFonts w:ascii="宋体" w:hAnsi="宋体" w:eastAsia="宋体" w:cs="宋体"/>
                <w:b w:val="0"/>
                <w:i w:val="0"/>
                <w:color w:val="000000"/>
                <w:sz w:val="15"/>
              </w:rPr>
              <w:t>55,280,000.00</w:t>
            </w:r>
          </w:p>
        </w:tc>
        <w:tc>
          <w:tcPr>
            <w:tcW w:w="1320" w:type="dxa"/>
            <w:vAlign w:val="center"/>
          </w:tcPr>
          <w:p w14:paraId="45409D00">
            <w:pPr>
              <w:snapToGrid w:val="0"/>
              <w:jc w:val="right"/>
            </w:pPr>
            <w:r>
              <w:rPr>
                <w:rFonts w:ascii="宋体" w:hAnsi="宋体" w:eastAsia="宋体" w:cs="宋体"/>
                <w:b w:val="0"/>
                <w:i w:val="0"/>
                <w:color w:val="000000"/>
                <w:sz w:val="15"/>
              </w:rPr>
              <w:t>54,280,000.00</w:t>
            </w:r>
          </w:p>
        </w:tc>
        <w:tc>
          <w:tcPr>
            <w:tcW w:w="1320" w:type="dxa"/>
            <w:vAlign w:val="center"/>
          </w:tcPr>
          <w:p w14:paraId="60381E7E">
            <w:pPr>
              <w:snapToGrid w:val="0"/>
              <w:jc w:val="right"/>
            </w:pPr>
            <w:r>
              <w:rPr>
                <w:rFonts w:ascii="宋体" w:hAnsi="宋体" w:eastAsia="宋体" w:cs="宋体"/>
                <w:b w:val="0"/>
                <w:i w:val="0"/>
                <w:color w:val="000000"/>
                <w:sz w:val="15"/>
              </w:rPr>
              <w:t>1,000,000.00</w:t>
            </w:r>
          </w:p>
        </w:tc>
        <w:tc>
          <w:tcPr>
            <w:tcW w:w="1320" w:type="dxa"/>
            <w:vAlign w:val="center"/>
          </w:tcPr>
          <w:p w14:paraId="224494FB"/>
        </w:tc>
        <w:tc>
          <w:tcPr>
            <w:tcW w:w="1320" w:type="dxa"/>
            <w:vAlign w:val="center"/>
          </w:tcPr>
          <w:p w14:paraId="66052C55"/>
        </w:tc>
        <w:tc>
          <w:tcPr>
            <w:tcW w:w="1338" w:type="dxa"/>
            <w:vAlign w:val="center"/>
          </w:tcPr>
          <w:p w14:paraId="3B4C81F2"/>
        </w:tc>
      </w:tr>
      <w:tr w14:paraId="308C54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17666C48">
            <w:pPr>
              <w:snapToGrid w:val="0"/>
              <w:jc w:val="left"/>
            </w:pPr>
            <w:r>
              <w:rPr>
                <w:rFonts w:ascii="宋体" w:hAnsi="宋体" w:eastAsia="宋体" w:cs="宋体"/>
                <w:b w:val="0"/>
                <w:i w:val="0"/>
                <w:color w:val="000000"/>
                <w:sz w:val="15"/>
              </w:rPr>
              <w:t>20801</w:t>
            </w:r>
          </w:p>
        </w:tc>
        <w:tc>
          <w:tcPr>
            <w:tcW w:w="4400" w:type="dxa"/>
            <w:vAlign w:val="center"/>
          </w:tcPr>
          <w:p w14:paraId="1EF81176">
            <w:pPr>
              <w:snapToGrid w:val="0"/>
              <w:jc w:val="left"/>
            </w:pPr>
            <w:r>
              <w:rPr>
                <w:rFonts w:ascii="宋体" w:hAnsi="宋体" w:eastAsia="宋体" w:cs="宋体"/>
                <w:b w:val="0"/>
                <w:i w:val="0"/>
                <w:color w:val="000000"/>
                <w:sz w:val="15"/>
              </w:rPr>
              <w:t>人力资源和社会保障管理事务</w:t>
            </w:r>
          </w:p>
        </w:tc>
        <w:tc>
          <w:tcPr>
            <w:tcW w:w="1320" w:type="dxa"/>
            <w:vAlign w:val="center"/>
          </w:tcPr>
          <w:p w14:paraId="44FC05C9">
            <w:pPr>
              <w:snapToGrid w:val="0"/>
              <w:jc w:val="right"/>
            </w:pPr>
            <w:r>
              <w:rPr>
                <w:rFonts w:ascii="宋体" w:hAnsi="宋体" w:eastAsia="宋体" w:cs="宋体"/>
                <w:b w:val="0"/>
                <w:i w:val="0"/>
                <w:color w:val="000000"/>
                <w:sz w:val="15"/>
              </w:rPr>
              <w:t>1,000,000.00</w:t>
            </w:r>
          </w:p>
        </w:tc>
        <w:tc>
          <w:tcPr>
            <w:tcW w:w="1320" w:type="dxa"/>
            <w:vAlign w:val="center"/>
          </w:tcPr>
          <w:p w14:paraId="3A3520BD"/>
        </w:tc>
        <w:tc>
          <w:tcPr>
            <w:tcW w:w="1320" w:type="dxa"/>
            <w:vAlign w:val="center"/>
          </w:tcPr>
          <w:p w14:paraId="54238BA5">
            <w:pPr>
              <w:snapToGrid w:val="0"/>
              <w:jc w:val="right"/>
            </w:pPr>
            <w:r>
              <w:rPr>
                <w:rFonts w:ascii="宋体" w:hAnsi="宋体" w:eastAsia="宋体" w:cs="宋体"/>
                <w:b w:val="0"/>
                <w:i w:val="0"/>
                <w:color w:val="000000"/>
                <w:sz w:val="15"/>
              </w:rPr>
              <w:t>1,000,000.00</w:t>
            </w:r>
          </w:p>
        </w:tc>
        <w:tc>
          <w:tcPr>
            <w:tcW w:w="1320" w:type="dxa"/>
            <w:vAlign w:val="center"/>
          </w:tcPr>
          <w:p w14:paraId="6B70AFB5"/>
        </w:tc>
        <w:tc>
          <w:tcPr>
            <w:tcW w:w="1320" w:type="dxa"/>
            <w:vAlign w:val="center"/>
          </w:tcPr>
          <w:p w14:paraId="5395E64C"/>
        </w:tc>
        <w:tc>
          <w:tcPr>
            <w:tcW w:w="1338" w:type="dxa"/>
            <w:vAlign w:val="center"/>
          </w:tcPr>
          <w:p w14:paraId="7105F22A"/>
        </w:tc>
      </w:tr>
      <w:tr w14:paraId="005311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0D21ABE0">
            <w:pPr>
              <w:snapToGrid w:val="0"/>
              <w:jc w:val="left"/>
            </w:pPr>
            <w:r>
              <w:rPr>
                <w:rFonts w:ascii="宋体" w:hAnsi="宋体" w:eastAsia="宋体" w:cs="宋体"/>
                <w:b w:val="0"/>
                <w:i w:val="0"/>
                <w:color w:val="000000"/>
                <w:sz w:val="15"/>
              </w:rPr>
              <w:t>2080116</w:t>
            </w:r>
          </w:p>
        </w:tc>
        <w:tc>
          <w:tcPr>
            <w:tcW w:w="4400" w:type="dxa"/>
            <w:vAlign w:val="center"/>
          </w:tcPr>
          <w:p w14:paraId="7975D0B9">
            <w:pPr>
              <w:snapToGrid w:val="0"/>
              <w:jc w:val="left"/>
            </w:pPr>
            <w:r>
              <w:rPr>
                <w:rFonts w:ascii="宋体" w:hAnsi="宋体" w:eastAsia="宋体" w:cs="宋体"/>
                <w:b w:val="0"/>
                <w:i w:val="0"/>
                <w:color w:val="000000"/>
                <w:sz w:val="15"/>
              </w:rPr>
              <w:t>引进人才费用</w:t>
            </w:r>
          </w:p>
        </w:tc>
        <w:tc>
          <w:tcPr>
            <w:tcW w:w="1320" w:type="dxa"/>
            <w:vAlign w:val="center"/>
          </w:tcPr>
          <w:p w14:paraId="0E523051">
            <w:pPr>
              <w:snapToGrid w:val="0"/>
              <w:jc w:val="right"/>
            </w:pPr>
            <w:r>
              <w:rPr>
                <w:rFonts w:ascii="宋体" w:hAnsi="宋体" w:eastAsia="宋体" w:cs="宋体"/>
                <w:b w:val="0"/>
                <w:i w:val="0"/>
                <w:color w:val="000000"/>
                <w:sz w:val="15"/>
              </w:rPr>
              <w:t>1,000,000.00</w:t>
            </w:r>
          </w:p>
        </w:tc>
        <w:tc>
          <w:tcPr>
            <w:tcW w:w="1320" w:type="dxa"/>
            <w:vAlign w:val="center"/>
          </w:tcPr>
          <w:p w14:paraId="1ED8BCE7"/>
        </w:tc>
        <w:tc>
          <w:tcPr>
            <w:tcW w:w="1320" w:type="dxa"/>
            <w:vAlign w:val="center"/>
          </w:tcPr>
          <w:p w14:paraId="16884EBE">
            <w:pPr>
              <w:snapToGrid w:val="0"/>
              <w:jc w:val="right"/>
            </w:pPr>
            <w:r>
              <w:rPr>
                <w:rFonts w:ascii="宋体" w:hAnsi="宋体" w:eastAsia="宋体" w:cs="宋体"/>
                <w:b w:val="0"/>
                <w:i w:val="0"/>
                <w:color w:val="000000"/>
                <w:sz w:val="15"/>
              </w:rPr>
              <w:t>1,000,000.00</w:t>
            </w:r>
          </w:p>
        </w:tc>
        <w:tc>
          <w:tcPr>
            <w:tcW w:w="1320" w:type="dxa"/>
            <w:vAlign w:val="center"/>
          </w:tcPr>
          <w:p w14:paraId="1679AF46"/>
        </w:tc>
        <w:tc>
          <w:tcPr>
            <w:tcW w:w="1320" w:type="dxa"/>
            <w:vAlign w:val="center"/>
          </w:tcPr>
          <w:p w14:paraId="0BB920BE"/>
        </w:tc>
        <w:tc>
          <w:tcPr>
            <w:tcW w:w="1338" w:type="dxa"/>
            <w:vAlign w:val="center"/>
          </w:tcPr>
          <w:p w14:paraId="18D4A030"/>
        </w:tc>
      </w:tr>
      <w:tr w14:paraId="54D085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6DB40439">
            <w:pPr>
              <w:snapToGrid w:val="0"/>
              <w:jc w:val="left"/>
            </w:pPr>
            <w:r>
              <w:rPr>
                <w:rFonts w:ascii="宋体" w:hAnsi="宋体" w:eastAsia="宋体" w:cs="宋体"/>
                <w:b w:val="0"/>
                <w:i w:val="0"/>
                <w:color w:val="000000"/>
                <w:sz w:val="15"/>
              </w:rPr>
              <w:t>20805</w:t>
            </w:r>
          </w:p>
        </w:tc>
        <w:tc>
          <w:tcPr>
            <w:tcW w:w="4400" w:type="dxa"/>
            <w:vAlign w:val="center"/>
          </w:tcPr>
          <w:p w14:paraId="55ECE114">
            <w:pPr>
              <w:snapToGrid w:val="0"/>
              <w:jc w:val="left"/>
            </w:pPr>
            <w:r>
              <w:rPr>
                <w:rFonts w:ascii="宋体" w:hAnsi="宋体" w:eastAsia="宋体" w:cs="宋体"/>
                <w:b w:val="0"/>
                <w:i w:val="0"/>
                <w:color w:val="000000"/>
                <w:sz w:val="15"/>
              </w:rPr>
              <w:t>行政事业单位养老支出</w:t>
            </w:r>
          </w:p>
        </w:tc>
        <w:tc>
          <w:tcPr>
            <w:tcW w:w="1320" w:type="dxa"/>
            <w:vAlign w:val="center"/>
          </w:tcPr>
          <w:p w14:paraId="5024CDEB">
            <w:pPr>
              <w:snapToGrid w:val="0"/>
              <w:jc w:val="right"/>
            </w:pPr>
            <w:r>
              <w:rPr>
                <w:rFonts w:ascii="宋体" w:hAnsi="宋体" w:eastAsia="宋体" w:cs="宋体"/>
                <w:b w:val="0"/>
                <w:i w:val="0"/>
                <w:color w:val="000000"/>
                <w:sz w:val="15"/>
              </w:rPr>
              <w:t>54,280,000.00</w:t>
            </w:r>
          </w:p>
        </w:tc>
        <w:tc>
          <w:tcPr>
            <w:tcW w:w="1320" w:type="dxa"/>
            <w:vAlign w:val="center"/>
          </w:tcPr>
          <w:p w14:paraId="06C47021">
            <w:pPr>
              <w:snapToGrid w:val="0"/>
              <w:jc w:val="right"/>
            </w:pPr>
            <w:r>
              <w:rPr>
                <w:rFonts w:ascii="宋体" w:hAnsi="宋体" w:eastAsia="宋体" w:cs="宋体"/>
                <w:b w:val="0"/>
                <w:i w:val="0"/>
                <w:color w:val="000000"/>
                <w:sz w:val="15"/>
              </w:rPr>
              <w:t>54,280,000.00</w:t>
            </w:r>
          </w:p>
        </w:tc>
        <w:tc>
          <w:tcPr>
            <w:tcW w:w="1320" w:type="dxa"/>
            <w:vAlign w:val="center"/>
          </w:tcPr>
          <w:p w14:paraId="318DDA66"/>
        </w:tc>
        <w:tc>
          <w:tcPr>
            <w:tcW w:w="1320" w:type="dxa"/>
            <w:vAlign w:val="center"/>
          </w:tcPr>
          <w:p w14:paraId="1D666452"/>
        </w:tc>
        <w:tc>
          <w:tcPr>
            <w:tcW w:w="1320" w:type="dxa"/>
            <w:vAlign w:val="center"/>
          </w:tcPr>
          <w:p w14:paraId="66AB760B"/>
        </w:tc>
        <w:tc>
          <w:tcPr>
            <w:tcW w:w="1338" w:type="dxa"/>
            <w:vAlign w:val="center"/>
          </w:tcPr>
          <w:p w14:paraId="4C240CCF"/>
        </w:tc>
      </w:tr>
      <w:tr w14:paraId="541747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31F7B83A">
            <w:pPr>
              <w:snapToGrid w:val="0"/>
              <w:jc w:val="left"/>
            </w:pPr>
            <w:r>
              <w:rPr>
                <w:rFonts w:ascii="宋体" w:hAnsi="宋体" w:eastAsia="宋体" w:cs="宋体"/>
                <w:b w:val="0"/>
                <w:i w:val="0"/>
                <w:color w:val="000000"/>
                <w:sz w:val="15"/>
              </w:rPr>
              <w:t>2080505</w:t>
            </w:r>
          </w:p>
        </w:tc>
        <w:tc>
          <w:tcPr>
            <w:tcW w:w="4400" w:type="dxa"/>
            <w:vAlign w:val="center"/>
          </w:tcPr>
          <w:p w14:paraId="43FADB80">
            <w:pPr>
              <w:snapToGrid w:val="0"/>
              <w:jc w:val="left"/>
            </w:pPr>
            <w:r>
              <w:rPr>
                <w:rFonts w:ascii="宋体" w:hAnsi="宋体" w:eastAsia="宋体" w:cs="宋体"/>
                <w:b w:val="0"/>
                <w:i w:val="0"/>
                <w:color w:val="000000"/>
                <w:sz w:val="15"/>
              </w:rPr>
              <w:t>机关事业单位基本养老保险缴费支出</w:t>
            </w:r>
          </w:p>
        </w:tc>
        <w:tc>
          <w:tcPr>
            <w:tcW w:w="1320" w:type="dxa"/>
            <w:vAlign w:val="center"/>
          </w:tcPr>
          <w:p w14:paraId="2AE7235C">
            <w:pPr>
              <w:snapToGrid w:val="0"/>
              <w:jc w:val="right"/>
            </w:pPr>
            <w:r>
              <w:rPr>
                <w:rFonts w:ascii="宋体" w:hAnsi="宋体" w:eastAsia="宋体" w:cs="宋体"/>
                <w:b w:val="0"/>
                <w:i w:val="0"/>
                <w:color w:val="000000"/>
                <w:sz w:val="15"/>
              </w:rPr>
              <w:t>36,187,000.00</w:t>
            </w:r>
          </w:p>
        </w:tc>
        <w:tc>
          <w:tcPr>
            <w:tcW w:w="1320" w:type="dxa"/>
            <w:vAlign w:val="center"/>
          </w:tcPr>
          <w:p w14:paraId="6CACBF05">
            <w:pPr>
              <w:snapToGrid w:val="0"/>
              <w:jc w:val="right"/>
            </w:pPr>
            <w:r>
              <w:rPr>
                <w:rFonts w:ascii="宋体" w:hAnsi="宋体" w:eastAsia="宋体" w:cs="宋体"/>
                <w:b w:val="0"/>
                <w:i w:val="0"/>
                <w:color w:val="000000"/>
                <w:sz w:val="15"/>
              </w:rPr>
              <w:t>36,187,000.00</w:t>
            </w:r>
          </w:p>
        </w:tc>
        <w:tc>
          <w:tcPr>
            <w:tcW w:w="1320" w:type="dxa"/>
            <w:vAlign w:val="center"/>
          </w:tcPr>
          <w:p w14:paraId="62AED353"/>
        </w:tc>
        <w:tc>
          <w:tcPr>
            <w:tcW w:w="1320" w:type="dxa"/>
            <w:vAlign w:val="center"/>
          </w:tcPr>
          <w:p w14:paraId="1E9E7C80"/>
        </w:tc>
        <w:tc>
          <w:tcPr>
            <w:tcW w:w="1320" w:type="dxa"/>
            <w:vAlign w:val="center"/>
          </w:tcPr>
          <w:p w14:paraId="76999ED0"/>
        </w:tc>
        <w:tc>
          <w:tcPr>
            <w:tcW w:w="1338" w:type="dxa"/>
            <w:vAlign w:val="center"/>
          </w:tcPr>
          <w:p w14:paraId="28AF4476"/>
        </w:tc>
      </w:tr>
      <w:tr w14:paraId="0C0595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607045A8">
            <w:pPr>
              <w:snapToGrid w:val="0"/>
              <w:jc w:val="left"/>
            </w:pPr>
            <w:r>
              <w:rPr>
                <w:rFonts w:ascii="宋体" w:hAnsi="宋体" w:eastAsia="宋体" w:cs="宋体"/>
                <w:b w:val="0"/>
                <w:i w:val="0"/>
                <w:color w:val="000000"/>
                <w:sz w:val="15"/>
              </w:rPr>
              <w:t>2080506</w:t>
            </w:r>
          </w:p>
        </w:tc>
        <w:tc>
          <w:tcPr>
            <w:tcW w:w="4400" w:type="dxa"/>
            <w:vAlign w:val="center"/>
          </w:tcPr>
          <w:p w14:paraId="7A6699FF">
            <w:pPr>
              <w:snapToGrid w:val="0"/>
              <w:jc w:val="left"/>
            </w:pPr>
            <w:r>
              <w:rPr>
                <w:rFonts w:ascii="宋体" w:hAnsi="宋体" w:eastAsia="宋体" w:cs="宋体"/>
                <w:b w:val="0"/>
                <w:i w:val="0"/>
                <w:color w:val="000000"/>
                <w:sz w:val="15"/>
              </w:rPr>
              <w:t>机关事业单位职业年金缴费支出</w:t>
            </w:r>
          </w:p>
        </w:tc>
        <w:tc>
          <w:tcPr>
            <w:tcW w:w="1320" w:type="dxa"/>
            <w:vAlign w:val="center"/>
          </w:tcPr>
          <w:p w14:paraId="5FC41771">
            <w:pPr>
              <w:snapToGrid w:val="0"/>
              <w:jc w:val="right"/>
            </w:pPr>
            <w:r>
              <w:rPr>
                <w:rFonts w:ascii="宋体" w:hAnsi="宋体" w:eastAsia="宋体" w:cs="宋体"/>
                <w:b w:val="0"/>
                <w:i w:val="0"/>
                <w:color w:val="000000"/>
                <w:sz w:val="15"/>
              </w:rPr>
              <w:t>18,093,000.00</w:t>
            </w:r>
          </w:p>
        </w:tc>
        <w:tc>
          <w:tcPr>
            <w:tcW w:w="1320" w:type="dxa"/>
            <w:vAlign w:val="center"/>
          </w:tcPr>
          <w:p w14:paraId="5295546E">
            <w:pPr>
              <w:snapToGrid w:val="0"/>
              <w:jc w:val="right"/>
            </w:pPr>
            <w:r>
              <w:rPr>
                <w:rFonts w:ascii="宋体" w:hAnsi="宋体" w:eastAsia="宋体" w:cs="宋体"/>
                <w:b w:val="0"/>
                <w:i w:val="0"/>
                <w:color w:val="000000"/>
                <w:sz w:val="15"/>
              </w:rPr>
              <w:t>18,093,000.00</w:t>
            </w:r>
          </w:p>
        </w:tc>
        <w:tc>
          <w:tcPr>
            <w:tcW w:w="1320" w:type="dxa"/>
            <w:vAlign w:val="center"/>
          </w:tcPr>
          <w:p w14:paraId="3C2A265D"/>
        </w:tc>
        <w:tc>
          <w:tcPr>
            <w:tcW w:w="1320" w:type="dxa"/>
            <w:vAlign w:val="center"/>
          </w:tcPr>
          <w:p w14:paraId="7448B739"/>
        </w:tc>
        <w:tc>
          <w:tcPr>
            <w:tcW w:w="1320" w:type="dxa"/>
            <w:vAlign w:val="center"/>
          </w:tcPr>
          <w:p w14:paraId="29A68B8F"/>
        </w:tc>
        <w:tc>
          <w:tcPr>
            <w:tcW w:w="1338" w:type="dxa"/>
            <w:vAlign w:val="center"/>
          </w:tcPr>
          <w:p w14:paraId="210325A2"/>
        </w:tc>
      </w:tr>
      <w:tr w14:paraId="5C8649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6FEF90BA">
            <w:pPr>
              <w:snapToGrid w:val="0"/>
              <w:jc w:val="left"/>
            </w:pPr>
            <w:r>
              <w:rPr>
                <w:rFonts w:ascii="宋体" w:hAnsi="宋体" w:eastAsia="宋体" w:cs="宋体"/>
                <w:b w:val="0"/>
                <w:i w:val="0"/>
                <w:color w:val="000000"/>
                <w:sz w:val="15"/>
              </w:rPr>
              <w:t>210</w:t>
            </w:r>
          </w:p>
        </w:tc>
        <w:tc>
          <w:tcPr>
            <w:tcW w:w="4400" w:type="dxa"/>
            <w:vAlign w:val="center"/>
          </w:tcPr>
          <w:p w14:paraId="6E430CA4">
            <w:pPr>
              <w:snapToGrid w:val="0"/>
              <w:jc w:val="left"/>
            </w:pPr>
            <w:r>
              <w:rPr>
                <w:rFonts w:ascii="宋体" w:hAnsi="宋体" w:eastAsia="宋体" w:cs="宋体"/>
                <w:b w:val="0"/>
                <w:i w:val="0"/>
                <w:color w:val="000000"/>
                <w:sz w:val="15"/>
              </w:rPr>
              <w:t>卫生健康支出</w:t>
            </w:r>
          </w:p>
        </w:tc>
        <w:tc>
          <w:tcPr>
            <w:tcW w:w="1320" w:type="dxa"/>
            <w:vAlign w:val="center"/>
          </w:tcPr>
          <w:p w14:paraId="24210A39">
            <w:pPr>
              <w:snapToGrid w:val="0"/>
              <w:jc w:val="right"/>
            </w:pPr>
            <w:r>
              <w:rPr>
                <w:rFonts w:ascii="宋体" w:hAnsi="宋体" w:eastAsia="宋体" w:cs="宋体"/>
                <w:b w:val="0"/>
                <w:i w:val="0"/>
                <w:color w:val="000000"/>
                <w:sz w:val="15"/>
              </w:rPr>
              <w:t>3,710,188,432.79</w:t>
            </w:r>
          </w:p>
        </w:tc>
        <w:tc>
          <w:tcPr>
            <w:tcW w:w="1320" w:type="dxa"/>
            <w:vAlign w:val="center"/>
          </w:tcPr>
          <w:p w14:paraId="4D19C5E7">
            <w:pPr>
              <w:snapToGrid w:val="0"/>
              <w:jc w:val="right"/>
            </w:pPr>
            <w:r>
              <w:rPr>
                <w:rFonts w:ascii="宋体" w:hAnsi="宋体" w:eastAsia="宋体" w:cs="宋体"/>
                <w:b w:val="0"/>
                <w:i w:val="0"/>
                <w:color w:val="000000"/>
                <w:sz w:val="15"/>
              </w:rPr>
              <w:t>3,655,132,798.37</w:t>
            </w:r>
          </w:p>
        </w:tc>
        <w:tc>
          <w:tcPr>
            <w:tcW w:w="1320" w:type="dxa"/>
            <w:vAlign w:val="center"/>
          </w:tcPr>
          <w:p w14:paraId="292C31BD">
            <w:pPr>
              <w:snapToGrid w:val="0"/>
              <w:jc w:val="right"/>
            </w:pPr>
            <w:r>
              <w:rPr>
                <w:rFonts w:ascii="宋体" w:hAnsi="宋体" w:eastAsia="宋体" w:cs="宋体"/>
                <w:b w:val="0"/>
                <w:i w:val="0"/>
                <w:color w:val="000000"/>
                <w:sz w:val="15"/>
              </w:rPr>
              <w:t>55,055,634.42</w:t>
            </w:r>
          </w:p>
        </w:tc>
        <w:tc>
          <w:tcPr>
            <w:tcW w:w="1320" w:type="dxa"/>
            <w:vAlign w:val="center"/>
          </w:tcPr>
          <w:p w14:paraId="47B55BDE"/>
        </w:tc>
        <w:tc>
          <w:tcPr>
            <w:tcW w:w="1320" w:type="dxa"/>
            <w:vAlign w:val="center"/>
          </w:tcPr>
          <w:p w14:paraId="0B1CBD88"/>
        </w:tc>
        <w:tc>
          <w:tcPr>
            <w:tcW w:w="1338" w:type="dxa"/>
            <w:vAlign w:val="center"/>
          </w:tcPr>
          <w:p w14:paraId="31D5C0FF"/>
        </w:tc>
      </w:tr>
      <w:tr w14:paraId="4E2AC0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14048AF1">
            <w:pPr>
              <w:snapToGrid w:val="0"/>
              <w:jc w:val="left"/>
            </w:pPr>
            <w:r>
              <w:rPr>
                <w:rFonts w:ascii="宋体" w:hAnsi="宋体" w:eastAsia="宋体" w:cs="宋体"/>
                <w:b w:val="0"/>
                <w:i w:val="0"/>
                <w:color w:val="000000"/>
                <w:sz w:val="15"/>
              </w:rPr>
              <w:t>21002</w:t>
            </w:r>
          </w:p>
        </w:tc>
        <w:tc>
          <w:tcPr>
            <w:tcW w:w="4400" w:type="dxa"/>
            <w:vAlign w:val="center"/>
          </w:tcPr>
          <w:p w14:paraId="5C1159EF">
            <w:pPr>
              <w:snapToGrid w:val="0"/>
              <w:jc w:val="left"/>
            </w:pPr>
            <w:r>
              <w:rPr>
                <w:rFonts w:ascii="宋体" w:hAnsi="宋体" w:eastAsia="宋体" w:cs="宋体"/>
                <w:b w:val="0"/>
                <w:i w:val="0"/>
                <w:color w:val="000000"/>
                <w:sz w:val="15"/>
              </w:rPr>
              <w:t>公立医院</w:t>
            </w:r>
          </w:p>
        </w:tc>
        <w:tc>
          <w:tcPr>
            <w:tcW w:w="1320" w:type="dxa"/>
            <w:vAlign w:val="center"/>
          </w:tcPr>
          <w:p w14:paraId="42CC576D">
            <w:pPr>
              <w:snapToGrid w:val="0"/>
              <w:jc w:val="right"/>
            </w:pPr>
            <w:r>
              <w:rPr>
                <w:rFonts w:ascii="宋体" w:hAnsi="宋体" w:eastAsia="宋体" w:cs="宋体"/>
                <w:b w:val="0"/>
                <w:i w:val="0"/>
                <w:color w:val="000000"/>
                <w:sz w:val="15"/>
              </w:rPr>
              <w:t>3,698,770,315.18</w:t>
            </w:r>
          </w:p>
        </w:tc>
        <w:tc>
          <w:tcPr>
            <w:tcW w:w="1320" w:type="dxa"/>
            <w:vAlign w:val="center"/>
          </w:tcPr>
          <w:p w14:paraId="71604FB3">
            <w:pPr>
              <w:snapToGrid w:val="0"/>
              <w:jc w:val="right"/>
            </w:pPr>
            <w:r>
              <w:rPr>
                <w:rFonts w:ascii="宋体" w:hAnsi="宋体" w:eastAsia="宋体" w:cs="宋体"/>
                <w:b w:val="0"/>
                <w:i w:val="0"/>
                <w:color w:val="000000"/>
                <w:sz w:val="15"/>
              </w:rPr>
              <w:t>3,646,352,798.37</w:t>
            </w:r>
          </w:p>
        </w:tc>
        <w:tc>
          <w:tcPr>
            <w:tcW w:w="1320" w:type="dxa"/>
            <w:vAlign w:val="center"/>
          </w:tcPr>
          <w:p w14:paraId="6A11A5DD">
            <w:pPr>
              <w:snapToGrid w:val="0"/>
              <w:jc w:val="right"/>
            </w:pPr>
            <w:r>
              <w:rPr>
                <w:rFonts w:ascii="宋体" w:hAnsi="宋体" w:eastAsia="宋体" w:cs="宋体"/>
                <w:b w:val="0"/>
                <w:i w:val="0"/>
                <w:color w:val="000000"/>
                <w:sz w:val="15"/>
              </w:rPr>
              <w:t>52,417,516.81</w:t>
            </w:r>
          </w:p>
        </w:tc>
        <w:tc>
          <w:tcPr>
            <w:tcW w:w="1320" w:type="dxa"/>
            <w:vAlign w:val="center"/>
          </w:tcPr>
          <w:p w14:paraId="5F1F077E"/>
        </w:tc>
        <w:tc>
          <w:tcPr>
            <w:tcW w:w="1320" w:type="dxa"/>
            <w:vAlign w:val="center"/>
          </w:tcPr>
          <w:p w14:paraId="38E4B347"/>
        </w:tc>
        <w:tc>
          <w:tcPr>
            <w:tcW w:w="1338" w:type="dxa"/>
            <w:vAlign w:val="center"/>
          </w:tcPr>
          <w:p w14:paraId="371ED2CC"/>
        </w:tc>
      </w:tr>
      <w:tr w14:paraId="574413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361F7881">
            <w:pPr>
              <w:snapToGrid w:val="0"/>
              <w:jc w:val="left"/>
            </w:pPr>
            <w:r>
              <w:rPr>
                <w:rFonts w:ascii="宋体" w:hAnsi="宋体" w:eastAsia="宋体" w:cs="宋体"/>
                <w:b w:val="0"/>
                <w:i w:val="0"/>
                <w:color w:val="000000"/>
                <w:sz w:val="15"/>
              </w:rPr>
              <w:t>2100201</w:t>
            </w:r>
          </w:p>
        </w:tc>
        <w:tc>
          <w:tcPr>
            <w:tcW w:w="4400" w:type="dxa"/>
            <w:vAlign w:val="center"/>
          </w:tcPr>
          <w:p w14:paraId="0F0F36DB">
            <w:pPr>
              <w:snapToGrid w:val="0"/>
              <w:jc w:val="left"/>
            </w:pPr>
            <w:r>
              <w:rPr>
                <w:rFonts w:ascii="宋体" w:hAnsi="宋体" w:eastAsia="宋体" w:cs="宋体"/>
                <w:b w:val="0"/>
                <w:i w:val="0"/>
                <w:color w:val="000000"/>
                <w:sz w:val="15"/>
              </w:rPr>
              <w:t>综合医院</w:t>
            </w:r>
          </w:p>
        </w:tc>
        <w:tc>
          <w:tcPr>
            <w:tcW w:w="1320" w:type="dxa"/>
            <w:vAlign w:val="center"/>
          </w:tcPr>
          <w:p w14:paraId="5344D013">
            <w:pPr>
              <w:snapToGrid w:val="0"/>
              <w:jc w:val="right"/>
            </w:pPr>
            <w:r>
              <w:rPr>
                <w:rFonts w:ascii="宋体" w:hAnsi="宋体" w:eastAsia="宋体" w:cs="宋体"/>
                <w:b w:val="0"/>
                <w:i w:val="0"/>
                <w:color w:val="000000"/>
                <w:sz w:val="15"/>
              </w:rPr>
              <w:t>3,698,770,315.18</w:t>
            </w:r>
          </w:p>
        </w:tc>
        <w:tc>
          <w:tcPr>
            <w:tcW w:w="1320" w:type="dxa"/>
            <w:vAlign w:val="center"/>
          </w:tcPr>
          <w:p w14:paraId="043379DC">
            <w:pPr>
              <w:snapToGrid w:val="0"/>
              <w:jc w:val="right"/>
            </w:pPr>
            <w:r>
              <w:rPr>
                <w:rFonts w:ascii="宋体" w:hAnsi="宋体" w:eastAsia="宋体" w:cs="宋体"/>
                <w:b w:val="0"/>
                <w:i w:val="0"/>
                <w:color w:val="000000"/>
                <w:sz w:val="15"/>
              </w:rPr>
              <w:t>3,646,352,798.37</w:t>
            </w:r>
          </w:p>
        </w:tc>
        <w:tc>
          <w:tcPr>
            <w:tcW w:w="1320" w:type="dxa"/>
            <w:vAlign w:val="center"/>
          </w:tcPr>
          <w:p w14:paraId="3670C5AF">
            <w:pPr>
              <w:snapToGrid w:val="0"/>
              <w:jc w:val="right"/>
            </w:pPr>
            <w:r>
              <w:rPr>
                <w:rFonts w:ascii="宋体" w:hAnsi="宋体" w:eastAsia="宋体" w:cs="宋体"/>
                <w:b w:val="0"/>
                <w:i w:val="0"/>
                <w:color w:val="000000"/>
                <w:sz w:val="15"/>
              </w:rPr>
              <w:t>52,417,516.81</w:t>
            </w:r>
          </w:p>
        </w:tc>
        <w:tc>
          <w:tcPr>
            <w:tcW w:w="1320" w:type="dxa"/>
            <w:vAlign w:val="center"/>
          </w:tcPr>
          <w:p w14:paraId="25E6C2DF"/>
        </w:tc>
        <w:tc>
          <w:tcPr>
            <w:tcW w:w="1320" w:type="dxa"/>
            <w:vAlign w:val="center"/>
          </w:tcPr>
          <w:p w14:paraId="62804738"/>
        </w:tc>
        <w:tc>
          <w:tcPr>
            <w:tcW w:w="1338" w:type="dxa"/>
            <w:vAlign w:val="center"/>
          </w:tcPr>
          <w:p w14:paraId="3F5EE74C"/>
        </w:tc>
      </w:tr>
      <w:tr w14:paraId="20FB75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6C3173DF">
            <w:pPr>
              <w:snapToGrid w:val="0"/>
              <w:jc w:val="left"/>
            </w:pPr>
            <w:r>
              <w:rPr>
                <w:rFonts w:ascii="宋体" w:hAnsi="宋体" w:eastAsia="宋体" w:cs="宋体"/>
                <w:b w:val="0"/>
                <w:i w:val="0"/>
                <w:color w:val="000000"/>
                <w:sz w:val="15"/>
              </w:rPr>
              <w:t>21004</w:t>
            </w:r>
          </w:p>
        </w:tc>
        <w:tc>
          <w:tcPr>
            <w:tcW w:w="4400" w:type="dxa"/>
            <w:vAlign w:val="center"/>
          </w:tcPr>
          <w:p w14:paraId="6AE66C79">
            <w:pPr>
              <w:snapToGrid w:val="0"/>
              <w:jc w:val="left"/>
            </w:pPr>
            <w:r>
              <w:rPr>
                <w:rFonts w:ascii="宋体" w:hAnsi="宋体" w:eastAsia="宋体" w:cs="宋体"/>
                <w:b w:val="0"/>
                <w:i w:val="0"/>
                <w:color w:val="000000"/>
                <w:sz w:val="15"/>
              </w:rPr>
              <w:t>公共卫生</w:t>
            </w:r>
          </w:p>
        </w:tc>
        <w:tc>
          <w:tcPr>
            <w:tcW w:w="1320" w:type="dxa"/>
            <w:vAlign w:val="center"/>
          </w:tcPr>
          <w:p w14:paraId="717F30BD">
            <w:pPr>
              <w:snapToGrid w:val="0"/>
              <w:jc w:val="right"/>
            </w:pPr>
            <w:r>
              <w:rPr>
                <w:rFonts w:ascii="宋体" w:hAnsi="宋体" w:eastAsia="宋体" w:cs="宋体"/>
                <w:b w:val="0"/>
                <w:i w:val="0"/>
                <w:color w:val="000000"/>
                <w:sz w:val="15"/>
              </w:rPr>
              <w:t>1,788,117.61</w:t>
            </w:r>
          </w:p>
        </w:tc>
        <w:tc>
          <w:tcPr>
            <w:tcW w:w="1320" w:type="dxa"/>
            <w:vAlign w:val="center"/>
          </w:tcPr>
          <w:p w14:paraId="6FD39FD8"/>
        </w:tc>
        <w:tc>
          <w:tcPr>
            <w:tcW w:w="1320" w:type="dxa"/>
            <w:vAlign w:val="center"/>
          </w:tcPr>
          <w:p w14:paraId="336B300E">
            <w:pPr>
              <w:snapToGrid w:val="0"/>
              <w:jc w:val="right"/>
            </w:pPr>
            <w:r>
              <w:rPr>
                <w:rFonts w:ascii="宋体" w:hAnsi="宋体" w:eastAsia="宋体" w:cs="宋体"/>
                <w:b w:val="0"/>
                <w:i w:val="0"/>
                <w:color w:val="000000"/>
                <w:sz w:val="15"/>
              </w:rPr>
              <w:t>1,788,117.61</w:t>
            </w:r>
          </w:p>
        </w:tc>
        <w:tc>
          <w:tcPr>
            <w:tcW w:w="1320" w:type="dxa"/>
            <w:vAlign w:val="center"/>
          </w:tcPr>
          <w:p w14:paraId="1ED77932"/>
        </w:tc>
        <w:tc>
          <w:tcPr>
            <w:tcW w:w="1320" w:type="dxa"/>
            <w:vAlign w:val="center"/>
          </w:tcPr>
          <w:p w14:paraId="71B7DDE3"/>
        </w:tc>
        <w:tc>
          <w:tcPr>
            <w:tcW w:w="1338" w:type="dxa"/>
            <w:vAlign w:val="center"/>
          </w:tcPr>
          <w:p w14:paraId="7167F7FB"/>
        </w:tc>
      </w:tr>
      <w:tr w14:paraId="7AD6E6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46213FC2">
            <w:pPr>
              <w:snapToGrid w:val="0"/>
              <w:jc w:val="left"/>
            </w:pPr>
            <w:r>
              <w:rPr>
                <w:rFonts w:ascii="宋体" w:hAnsi="宋体" w:eastAsia="宋体" w:cs="宋体"/>
                <w:b w:val="0"/>
                <w:i w:val="0"/>
                <w:color w:val="000000"/>
                <w:sz w:val="15"/>
              </w:rPr>
              <w:t>2100408</w:t>
            </w:r>
          </w:p>
        </w:tc>
        <w:tc>
          <w:tcPr>
            <w:tcW w:w="4400" w:type="dxa"/>
            <w:vAlign w:val="center"/>
          </w:tcPr>
          <w:p w14:paraId="39679D77">
            <w:pPr>
              <w:snapToGrid w:val="0"/>
              <w:jc w:val="left"/>
            </w:pPr>
            <w:r>
              <w:rPr>
                <w:rFonts w:ascii="宋体" w:hAnsi="宋体" w:eastAsia="宋体" w:cs="宋体"/>
                <w:b w:val="0"/>
                <w:i w:val="0"/>
                <w:color w:val="000000"/>
                <w:sz w:val="15"/>
              </w:rPr>
              <w:t>基本公共卫生服务</w:t>
            </w:r>
          </w:p>
        </w:tc>
        <w:tc>
          <w:tcPr>
            <w:tcW w:w="1320" w:type="dxa"/>
            <w:vAlign w:val="center"/>
          </w:tcPr>
          <w:p w14:paraId="3E58FF4E">
            <w:pPr>
              <w:snapToGrid w:val="0"/>
              <w:jc w:val="right"/>
            </w:pPr>
            <w:r>
              <w:rPr>
                <w:rFonts w:ascii="宋体" w:hAnsi="宋体" w:eastAsia="宋体" w:cs="宋体"/>
                <w:b w:val="0"/>
                <w:i w:val="0"/>
                <w:color w:val="000000"/>
                <w:sz w:val="15"/>
              </w:rPr>
              <w:t>466,000.00</w:t>
            </w:r>
          </w:p>
        </w:tc>
        <w:tc>
          <w:tcPr>
            <w:tcW w:w="1320" w:type="dxa"/>
            <w:vAlign w:val="center"/>
          </w:tcPr>
          <w:p w14:paraId="6F0EFAC7"/>
        </w:tc>
        <w:tc>
          <w:tcPr>
            <w:tcW w:w="1320" w:type="dxa"/>
            <w:vAlign w:val="center"/>
          </w:tcPr>
          <w:p w14:paraId="596AEBEE">
            <w:pPr>
              <w:snapToGrid w:val="0"/>
              <w:jc w:val="right"/>
            </w:pPr>
            <w:r>
              <w:rPr>
                <w:rFonts w:ascii="宋体" w:hAnsi="宋体" w:eastAsia="宋体" w:cs="宋体"/>
                <w:b w:val="0"/>
                <w:i w:val="0"/>
                <w:color w:val="000000"/>
                <w:sz w:val="15"/>
              </w:rPr>
              <w:t>466,000.00</w:t>
            </w:r>
          </w:p>
        </w:tc>
        <w:tc>
          <w:tcPr>
            <w:tcW w:w="1320" w:type="dxa"/>
            <w:vAlign w:val="center"/>
          </w:tcPr>
          <w:p w14:paraId="41950498"/>
        </w:tc>
        <w:tc>
          <w:tcPr>
            <w:tcW w:w="1320" w:type="dxa"/>
            <w:vAlign w:val="center"/>
          </w:tcPr>
          <w:p w14:paraId="564B0CB0"/>
        </w:tc>
        <w:tc>
          <w:tcPr>
            <w:tcW w:w="1338" w:type="dxa"/>
            <w:vAlign w:val="center"/>
          </w:tcPr>
          <w:p w14:paraId="29DDFDB5"/>
        </w:tc>
      </w:tr>
      <w:tr w14:paraId="0F8A00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3A7DF518">
            <w:pPr>
              <w:snapToGrid w:val="0"/>
              <w:jc w:val="left"/>
            </w:pPr>
            <w:r>
              <w:rPr>
                <w:rFonts w:ascii="宋体" w:hAnsi="宋体" w:eastAsia="宋体" w:cs="宋体"/>
                <w:b w:val="0"/>
                <w:i w:val="0"/>
                <w:color w:val="000000"/>
                <w:sz w:val="15"/>
              </w:rPr>
              <w:t>2100409</w:t>
            </w:r>
          </w:p>
        </w:tc>
        <w:tc>
          <w:tcPr>
            <w:tcW w:w="4400" w:type="dxa"/>
            <w:vAlign w:val="center"/>
          </w:tcPr>
          <w:p w14:paraId="19332346">
            <w:pPr>
              <w:snapToGrid w:val="0"/>
              <w:jc w:val="left"/>
            </w:pPr>
            <w:r>
              <w:rPr>
                <w:rFonts w:ascii="宋体" w:hAnsi="宋体" w:eastAsia="宋体" w:cs="宋体"/>
                <w:b w:val="0"/>
                <w:i w:val="0"/>
                <w:color w:val="000000"/>
                <w:sz w:val="15"/>
              </w:rPr>
              <w:t>重大公共卫生服务</w:t>
            </w:r>
          </w:p>
        </w:tc>
        <w:tc>
          <w:tcPr>
            <w:tcW w:w="1320" w:type="dxa"/>
            <w:vAlign w:val="center"/>
          </w:tcPr>
          <w:p w14:paraId="6759476D">
            <w:pPr>
              <w:snapToGrid w:val="0"/>
              <w:jc w:val="right"/>
            </w:pPr>
            <w:r>
              <w:rPr>
                <w:rFonts w:ascii="宋体" w:hAnsi="宋体" w:eastAsia="宋体" w:cs="宋体"/>
                <w:b w:val="0"/>
                <w:i w:val="0"/>
                <w:color w:val="000000"/>
                <w:sz w:val="15"/>
              </w:rPr>
              <w:t>1,322,117.61</w:t>
            </w:r>
          </w:p>
        </w:tc>
        <w:tc>
          <w:tcPr>
            <w:tcW w:w="1320" w:type="dxa"/>
            <w:vAlign w:val="center"/>
          </w:tcPr>
          <w:p w14:paraId="2677FC0E"/>
        </w:tc>
        <w:tc>
          <w:tcPr>
            <w:tcW w:w="1320" w:type="dxa"/>
            <w:vAlign w:val="center"/>
          </w:tcPr>
          <w:p w14:paraId="1DC9AB73">
            <w:pPr>
              <w:snapToGrid w:val="0"/>
              <w:jc w:val="right"/>
            </w:pPr>
            <w:r>
              <w:rPr>
                <w:rFonts w:ascii="宋体" w:hAnsi="宋体" w:eastAsia="宋体" w:cs="宋体"/>
                <w:b w:val="0"/>
                <w:i w:val="0"/>
                <w:color w:val="000000"/>
                <w:sz w:val="15"/>
              </w:rPr>
              <w:t>1,322,117.61</w:t>
            </w:r>
          </w:p>
        </w:tc>
        <w:tc>
          <w:tcPr>
            <w:tcW w:w="1320" w:type="dxa"/>
            <w:vAlign w:val="center"/>
          </w:tcPr>
          <w:p w14:paraId="19A73C3B"/>
        </w:tc>
        <w:tc>
          <w:tcPr>
            <w:tcW w:w="1320" w:type="dxa"/>
            <w:vAlign w:val="center"/>
          </w:tcPr>
          <w:p w14:paraId="1D790FE0"/>
        </w:tc>
        <w:tc>
          <w:tcPr>
            <w:tcW w:w="1338" w:type="dxa"/>
            <w:vAlign w:val="center"/>
          </w:tcPr>
          <w:p w14:paraId="0DB00F7F"/>
        </w:tc>
      </w:tr>
      <w:tr w14:paraId="7121E7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77E7728A">
            <w:pPr>
              <w:snapToGrid w:val="0"/>
              <w:jc w:val="left"/>
            </w:pPr>
            <w:r>
              <w:rPr>
                <w:rFonts w:ascii="宋体" w:hAnsi="宋体" w:eastAsia="宋体" w:cs="宋体"/>
                <w:b w:val="0"/>
                <w:i w:val="0"/>
                <w:color w:val="000000"/>
                <w:sz w:val="15"/>
              </w:rPr>
              <w:t>21011</w:t>
            </w:r>
          </w:p>
        </w:tc>
        <w:tc>
          <w:tcPr>
            <w:tcW w:w="4400" w:type="dxa"/>
            <w:vAlign w:val="center"/>
          </w:tcPr>
          <w:p w14:paraId="2DFDB3BC">
            <w:pPr>
              <w:snapToGrid w:val="0"/>
              <w:jc w:val="left"/>
            </w:pPr>
            <w:r>
              <w:rPr>
                <w:rFonts w:ascii="宋体" w:hAnsi="宋体" w:eastAsia="宋体" w:cs="宋体"/>
                <w:b w:val="0"/>
                <w:i w:val="0"/>
                <w:color w:val="000000"/>
                <w:sz w:val="15"/>
              </w:rPr>
              <w:t>行政事业单位医疗</w:t>
            </w:r>
          </w:p>
        </w:tc>
        <w:tc>
          <w:tcPr>
            <w:tcW w:w="1320" w:type="dxa"/>
            <w:vAlign w:val="center"/>
          </w:tcPr>
          <w:p w14:paraId="500DA887">
            <w:pPr>
              <w:snapToGrid w:val="0"/>
              <w:jc w:val="right"/>
            </w:pPr>
            <w:r>
              <w:rPr>
                <w:rFonts w:ascii="宋体" w:hAnsi="宋体" w:eastAsia="宋体" w:cs="宋体"/>
                <w:b w:val="0"/>
                <w:i w:val="0"/>
                <w:color w:val="000000"/>
                <w:sz w:val="15"/>
              </w:rPr>
              <w:t>8,780,000.00</w:t>
            </w:r>
          </w:p>
        </w:tc>
        <w:tc>
          <w:tcPr>
            <w:tcW w:w="1320" w:type="dxa"/>
            <w:vAlign w:val="center"/>
          </w:tcPr>
          <w:p w14:paraId="6C3D426C">
            <w:pPr>
              <w:snapToGrid w:val="0"/>
              <w:jc w:val="right"/>
            </w:pPr>
            <w:r>
              <w:rPr>
                <w:rFonts w:ascii="宋体" w:hAnsi="宋体" w:eastAsia="宋体" w:cs="宋体"/>
                <w:b w:val="0"/>
                <w:i w:val="0"/>
                <w:color w:val="000000"/>
                <w:sz w:val="15"/>
              </w:rPr>
              <w:t>8,780,000.00</w:t>
            </w:r>
          </w:p>
        </w:tc>
        <w:tc>
          <w:tcPr>
            <w:tcW w:w="1320" w:type="dxa"/>
            <w:vAlign w:val="center"/>
          </w:tcPr>
          <w:p w14:paraId="3B24B84A"/>
        </w:tc>
        <w:tc>
          <w:tcPr>
            <w:tcW w:w="1320" w:type="dxa"/>
            <w:vAlign w:val="center"/>
          </w:tcPr>
          <w:p w14:paraId="3B64F850"/>
        </w:tc>
        <w:tc>
          <w:tcPr>
            <w:tcW w:w="1320" w:type="dxa"/>
            <w:vAlign w:val="center"/>
          </w:tcPr>
          <w:p w14:paraId="0F2EBBFD"/>
        </w:tc>
        <w:tc>
          <w:tcPr>
            <w:tcW w:w="1338" w:type="dxa"/>
            <w:vAlign w:val="center"/>
          </w:tcPr>
          <w:p w14:paraId="5A8825BC"/>
        </w:tc>
      </w:tr>
      <w:tr w14:paraId="55287C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0E0215B9">
            <w:pPr>
              <w:snapToGrid w:val="0"/>
              <w:jc w:val="left"/>
            </w:pPr>
            <w:r>
              <w:rPr>
                <w:rFonts w:ascii="宋体" w:hAnsi="宋体" w:eastAsia="宋体" w:cs="宋体"/>
                <w:b w:val="0"/>
                <w:i w:val="0"/>
                <w:color w:val="000000"/>
                <w:sz w:val="15"/>
              </w:rPr>
              <w:t>2101102</w:t>
            </w:r>
          </w:p>
        </w:tc>
        <w:tc>
          <w:tcPr>
            <w:tcW w:w="4400" w:type="dxa"/>
            <w:vAlign w:val="center"/>
          </w:tcPr>
          <w:p w14:paraId="41EB01B2">
            <w:pPr>
              <w:snapToGrid w:val="0"/>
              <w:jc w:val="left"/>
            </w:pPr>
            <w:r>
              <w:rPr>
                <w:rFonts w:ascii="宋体" w:hAnsi="宋体" w:eastAsia="宋体" w:cs="宋体"/>
                <w:b w:val="0"/>
                <w:i w:val="0"/>
                <w:color w:val="000000"/>
                <w:sz w:val="15"/>
              </w:rPr>
              <w:t>事业单位医疗</w:t>
            </w:r>
          </w:p>
        </w:tc>
        <w:tc>
          <w:tcPr>
            <w:tcW w:w="1320" w:type="dxa"/>
            <w:vAlign w:val="center"/>
          </w:tcPr>
          <w:p w14:paraId="182390E8">
            <w:pPr>
              <w:snapToGrid w:val="0"/>
              <w:jc w:val="right"/>
            </w:pPr>
            <w:r>
              <w:rPr>
                <w:rFonts w:ascii="宋体" w:hAnsi="宋体" w:eastAsia="宋体" w:cs="宋体"/>
                <w:b w:val="0"/>
                <w:i w:val="0"/>
                <w:color w:val="000000"/>
                <w:sz w:val="15"/>
              </w:rPr>
              <w:t>6,403,000.00</w:t>
            </w:r>
          </w:p>
        </w:tc>
        <w:tc>
          <w:tcPr>
            <w:tcW w:w="1320" w:type="dxa"/>
            <w:vAlign w:val="center"/>
          </w:tcPr>
          <w:p w14:paraId="7915A85F">
            <w:pPr>
              <w:snapToGrid w:val="0"/>
              <w:jc w:val="right"/>
            </w:pPr>
            <w:r>
              <w:rPr>
                <w:rFonts w:ascii="宋体" w:hAnsi="宋体" w:eastAsia="宋体" w:cs="宋体"/>
                <w:b w:val="0"/>
                <w:i w:val="0"/>
                <w:color w:val="000000"/>
                <w:sz w:val="15"/>
              </w:rPr>
              <w:t>6,403,000.00</w:t>
            </w:r>
          </w:p>
        </w:tc>
        <w:tc>
          <w:tcPr>
            <w:tcW w:w="1320" w:type="dxa"/>
            <w:vAlign w:val="center"/>
          </w:tcPr>
          <w:p w14:paraId="2ECAF291"/>
        </w:tc>
        <w:tc>
          <w:tcPr>
            <w:tcW w:w="1320" w:type="dxa"/>
            <w:vAlign w:val="center"/>
          </w:tcPr>
          <w:p w14:paraId="17BD8346"/>
        </w:tc>
        <w:tc>
          <w:tcPr>
            <w:tcW w:w="1320" w:type="dxa"/>
            <w:vAlign w:val="center"/>
          </w:tcPr>
          <w:p w14:paraId="448D2AD3"/>
        </w:tc>
        <w:tc>
          <w:tcPr>
            <w:tcW w:w="1338" w:type="dxa"/>
            <w:vAlign w:val="center"/>
          </w:tcPr>
          <w:p w14:paraId="59F829BE"/>
        </w:tc>
      </w:tr>
      <w:tr w14:paraId="69B9AD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5B632EFD">
            <w:pPr>
              <w:snapToGrid w:val="0"/>
              <w:jc w:val="left"/>
            </w:pPr>
            <w:r>
              <w:rPr>
                <w:rFonts w:ascii="宋体" w:hAnsi="宋体" w:eastAsia="宋体" w:cs="宋体"/>
                <w:b w:val="0"/>
                <w:i w:val="0"/>
                <w:color w:val="000000"/>
                <w:sz w:val="15"/>
              </w:rPr>
              <w:t>2101199</w:t>
            </w:r>
          </w:p>
        </w:tc>
        <w:tc>
          <w:tcPr>
            <w:tcW w:w="4400" w:type="dxa"/>
            <w:vAlign w:val="center"/>
          </w:tcPr>
          <w:p w14:paraId="0384F87F">
            <w:pPr>
              <w:snapToGrid w:val="0"/>
              <w:jc w:val="left"/>
            </w:pPr>
            <w:r>
              <w:rPr>
                <w:rFonts w:ascii="宋体" w:hAnsi="宋体" w:eastAsia="宋体" w:cs="宋体"/>
                <w:b w:val="0"/>
                <w:i w:val="0"/>
                <w:color w:val="000000"/>
                <w:sz w:val="15"/>
              </w:rPr>
              <w:t>其他行政事业单位医疗支出</w:t>
            </w:r>
          </w:p>
        </w:tc>
        <w:tc>
          <w:tcPr>
            <w:tcW w:w="1320" w:type="dxa"/>
            <w:vAlign w:val="center"/>
          </w:tcPr>
          <w:p w14:paraId="501C56E3">
            <w:pPr>
              <w:snapToGrid w:val="0"/>
              <w:jc w:val="right"/>
            </w:pPr>
            <w:r>
              <w:rPr>
                <w:rFonts w:ascii="宋体" w:hAnsi="宋体" w:eastAsia="宋体" w:cs="宋体"/>
                <w:b w:val="0"/>
                <w:i w:val="0"/>
                <w:color w:val="000000"/>
                <w:sz w:val="15"/>
              </w:rPr>
              <w:t>2,377,000.00</w:t>
            </w:r>
          </w:p>
        </w:tc>
        <w:tc>
          <w:tcPr>
            <w:tcW w:w="1320" w:type="dxa"/>
            <w:vAlign w:val="center"/>
          </w:tcPr>
          <w:p w14:paraId="5092D9B9">
            <w:pPr>
              <w:snapToGrid w:val="0"/>
              <w:jc w:val="right"/>
            </w:pPr>
            <w:r>
              <w:rPr>
                <w:rFonts w:ascii="宋体" w:hAnsi="宋体" w:eastAsia="宋体" w:cs="宋体"/>
                <w:b w:val="0"/>
                <w:i w:val="0"/>
                <w:color w:val="000000"/>
                <w:sz w:val="15"/>
              </w:rPr>
              <w:t>2,377,000.00</w:t>
            </w:r>
          </w:p>
        </w:tc>
        <w:tc>
          <w:tcPr>
            <w:tcW w:w="1320" w:type="dxa"/>
            <w:vAlign w:val="center"/>
          </w:tcPr>
          <w:p w14:paraId="12B21356"/>
        </w:tc>
        <w:tc>
          <w:tcPr>
            <w:tcW w:w="1320" w:type="dxa"/>
            <w:vAlign w:val="center"/>
          </w:tcPr>
          <w:p w14:paraId="79B1B564"/>
        </w:tc>
        <w:tc>
          <w:tcPr>
            <w:tcW w:w="1320" w:type="dxa"/>
            <w:vAlign w:val="center"/>
          </w:tcPr>
          <w:p w14:paraId="2E23179C"/>
        </w:tc>
        <w:tc>
          <w:tcPr>
            <w:tcW w:w="1338" w:type="dxa"/>
            <w:vAlign w:val="center"/>
          </w:tcPr>
          <w:p w14:paraId="1EB18357"/>
        </w:tc>
      </w:tr>
      <w:tr w14:paraId="6EC541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08436CCA">
            <w:pPr>
              <w:snapToGrid w:val="0"/>
              <w:jc w:val="left"/>
            </w:pPr>
            <w:r>
              <w:rPr>
                <w:rFonts w:ascii="宋体" w:hAnsi="宋体" w:eastAsia="宋体" w:cs="宋体"/>
                <w:b w:val="0"/>
                <w:i w:val="0"/>
                <w:color w:val="000000"/>
                <w:sz w:val="15"/>
              </w:rPr>
              <w:t>21017</w:t>
            </w:r>
          </w:p>
        </w:tc>
        <w:tc>
          <w:tcPr>
            <w:tcW w:w="4400" w:type="dxa"/>
            <w:vAlign w:val="center"/>
          </w:tcPr>
          <w:p w14:paraId="43A8C475">
            <w:pPr>
              <w:snapToGrid w:val="0"/>
              <w:jc w:val="left"/>
            </w:pPr>
            <w:r>
              <w:rPr>
                <w:rFonts w:ascii="宋体" w:hAnsi="宋体" w:eastAsia="宋体" w:cs="宋体"/>
                <w:b w:val="0"/>
                <w:i w:val="0"/>
                <w:color w:val="000000"/>
                <w:sz w:val="15"/>
              </w:rPr>
              <w:t>中医药事务</w:t>
            </w:r>
          </w:p>
        </w:tc>
        <w:tc>
          <w:tcPr>
            <w:tcW w:w="1320" w:type="dxa"/>
            <w:vAlign w:val="center"/>
          </w:tcPr>
          <w:p w14:paraId="356BF54C">
            <w:pPr>
              <w:snapToGrid w:val="0"/>
              <w:jc w:val="right"/>
            </w:pPr>
            <w:r>
              <w:rPr>
                <w:rFonts w:ascii="宋体" w:hAnsi="宋体" w:eastAsia="宋体" w:cs="宋体"/>
                <w:b w:val="0"/>
                <w:i w:val="0"/>
                <w:color w:val="000000"/>
                <w:sz w:val="15"/>
              </w:rPr>
              <w:t>850,000.00</w:t>
            </w:r>
          </w:p>
        </w:tc>
        <w:tc>
          <w:tcPr>
            <w:tcW w:w="1320" w:type="dxa"/>
            <w:vAlign w:val="center"/>
          </w:tcPr>
          <w:p w14:paraId="7471E46B"/>
        </w:tc>
        <w:tc>
          <w:tcPr>
            <w:tcW w:w="1320" w:type="dxa"/>
            <w:vAlign w:val="center"/>
          </w:tcPr>
          <w:p w14:paraId="47E08603">
            <w:pPr>
              <w:snapToGrid w:val="0"/>
              <w:jc w:val="right"/>
            </w:pPr>
            <w:r>
              <w:rPr>
                <w:rFonts w:ascii="宋体" w:hAnsi="宋体" w:eastAsia="宋体" w:cs="宋体"/>
                <w:b w:val="0"/>
                <w:i w:val="0"/>
                <w:color w:val="000000"/>
                <w:sz w:val="15"/>
              </w:rPr>
              <w:t>850,000.00</w:t>
            </w:r>
          </w:p>
        </w:tc>
        <w:tc>
          <w:tcPr>
            <w:tcW w:w="1320" w:type="dxa"/>
            <w:vAlign w:val="center"/>
          </w:tcPr>
          <w:p w14:paraId="234A509C"/>
        </w:tc>
        <w:tc>
          <w:tcPr>
            <w:tcW w:w="1320" w:type="dxa"/>
            <w:vAlign w:val="center"/>
          </w:tcPr>
          <w:p w14:paraId="03710B67"/>
        </w:tc>
        <w:tc>
          <w:tcPr>
            <w:tcW w:w="1338" w:type="dxa"/>
            <w:vAlign w:val="center"/>
          </w:tcPr>
          <w:p w14:paraId="1C7BC080"/>
        </w:tc>
      </w:tr>
      <w:tr w14:paraId="789F10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5FDF6498">
            <w:pPr>
              <w:snapToGrid w:val="0"/>
              <w:jc w:val="left"/>
            </w:pPr>
            <w:r>
              <w:rPr>
                <w:rFonts w:ascii="宋体" w:hAnsi="宋体" w:eastAsia="宋体" w:cs="宋体"/>
                <w:b w:val="0"/>
                <w:i w:val="0"/>
                <w:color w:val="000000"/>
                <w:sz w:val="15"/>
              </w:rPr>
              <w:t>2101704</w:t>
            </w:r>
          </w:p>
        </w:tc>
        <w:tc>
          <w:tcPr>
            <w:tcW w:w="4400" w:type="dxa"/>
            <w:vAlign w:val="center"/>
          </w:tcPr>
          <w:p w14:paraId="3E346DA5">
            <w:pPr>
              <w:snapToGrid w:val="0"/>
              <w:jc w:val="left"/>
            </w:pPr>
            <w:r>
              <w:rPr>
                <w:rFonts w:ascii="宋体" w:hAnsi="宋体" w:eastAsia="宋体" w:cs="宋体"/>
                <w:b w:val="0"/>
                <w:i w:val="0"/>
                <w:color w:val="000000"/>
                <w:sz w:val="15"/>
              </w:rPr>
              <w:t>中医（民族医）药专项</w:t>
            </w:r>
          </w:p>
        </w:tc>
        <w:tc>
          <w:tcPr>
            <w:tcW w:w="1320" w:type="dxa"/>
            <w:vAlign w:val="center"/>
          </w:tcPr>
          <w:p w14:paraId="46344F1B">
            <w:pPr>
              <w:snapToGrid w:val="0"/>
              <w:jc w:val="right"/>
            </w:pPr>
            <w:r>
              <w:rPr>
                <w:rFonts w:ascii="宋体" w:hAnsi="宋体" w:eastAsia="宋体" w:cs="宋体"/>
                <w:b w:val="0"/>
                <w:i w:val="0"/>
                <w:color w:val="000000"/>
                <w:sz w:val="15"/>
              </w:rPr>
              <w:t>850,000.00</w:t>
            </w:r>
          </w:p>
        </w:tc>
        <w:tc>
          <w:tcPr>
            <w:tcW w:w="1320" w:type="dxa"/>
            <w:vAlign w:val="center"/>
          </w:tcPr>
          <w:p w14:paraId="6A2CB3C4"/>
        </w:tc>
        <w:tc>
          <w:tcPr>
            <w:tcW w:w="1320" w:type="dxa"/>
            <w:vAlign w:val="center"/>
          </w:tcPr>
          <w:p w14:paraId="7BB69919">
            <w:pPr>
              <w:snapToGrid w:val="0"/>
              <w:jc w:val="right"/>
            </w:pPr>
            <w:r>
              <w:rPr>
                <w:rFonts w:ascii="宋体" w:hAnsi="宋体" w:eastAsia="宋体" w:cs="宋体"/>
                <w:b w:val="0"/>
                <w:i w:val="0"/>
                <w:color w:val="000000"/>
                <w:sz w:val="15"/>
              </w:rPr>
              <w:t>850,000.00</w:t>
            </w:r>
          </w:p>
        </w:tc>
        <w:tc>
          <w:tcPr>
            <w:tcW w:w="1320" w:type="dxa"/>
            <w:vAlign w:val="center"/>
          </w:tcPr>
          <w:p w14:paraId="0667A98E"/>
        </w:tc>
        <w:tc>
          <w:tcPr>
            <w:tcW w:w="1320" w:type="dxa"/>
            <w:vAlign w:val="center"/>
          </w:tcPr>
          <w:p w14:paraId="4BC1D83C"/>
        </w:tc>
        <w:tc>
          <w:tcPr>
            <w:tcW w:w="1338" w:type="dxa"/>
            <w:vAlign w:val="center"/>
          </w:tcPr>
          <w:p w14:paraId="3784F927"/>
        </w:tc>
      </w:tr>
      <w:tr w14:paraId="2D4F55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3ADBF468">
            <w:pPr>
              <w:snapToGrid w:val="0"/>
              <w:jc w:val="left"/>
            </w:pPr>
            <w:r>
              <w:rPr>
                <w:rFonts w:ascii="宋体" w:hAnsi="宋体" w:eastAsia="宋体" w:cs="宋体"/>
                <w:b w:val="0"/>
                <w:i w:val="0"/>
                <w:color w:val="000000"/>
                <w:sz w:val="15"/>
              </w:rPr>
              <w:t>232</w:t>
            </w:r>
          </w:p>
        </w:tc>
        <w:tc>
          <w:tcPr>
            <w:tcW w:w="4400" w:type="dxa"/>
            <w:vAlign w:val="center"/>
          </w:tcPr>
          <w:p w14:paraId="38611B5B">
            <w:pPr>
              <w:snapToGrid w:val="0"/>
              <w:jc w:val="left"/>
            </w:pPr>
            <w:r>
              <w:rPr>
                <w:rFonts w:ascii="宋体" w:hAnsi="宋体" w:eastAsia="宋体" w:cs="宋体"/>
                <w:b w:val="0"/>
                <w:i w:val="0"/>
                <w:color w:val="000000"/>
                <w:sz w:val="15"/>
              </w:rPr>
              <w:t>债务付息支出</w:t>
            </w:r>
          </w:p>
        </w:tc>
        <w:tc>
          <w:tcPr>
            <w:tcW w:w="1320" w:type="dxa"/>
            <w:vAlign w:val="center"/>
          </w:tcPr>
          <w:p w14:paraId="6C79A744">
            <w:pPr>
              <w:snapToGrid w:val="0"/>
              <w:jc w:val="right"/>
            </w:pPr>
            <w:r>
              <w:rPr>
                <w:rFonts w:ascii="宋体" w:hAnsi="宋体" w:eastAsia="宋体" w:cs="宋体"/>
                <w:b w:val="0"/>
                <w:i w:val="0"/>
                <w:color w:val="000000"/>
                <w:sz w:val="15"/>
              </w:rPr>
              <w:t>64,850,000.00</w:t>
            </w:r>
          </w:p>
        </w:tc>
        <w:tc>
          <w:tcPr>
            <w:tcW w:w="1320" w:type="dxa"/>
            <w:vAlign w:val="center"/>
          </w:tcPr>
          <w:p w14:paraId="338B2CF2"/>
        </w:tc>
        <w:tc>
          <w:tcPr>
            <w:tcW w:w="1320" w:type="dxa"/>
            <w:vAlign w:val="center"/>
          </w:tcPr>
          <w:p w14:paraId="4F703EDB">
            <w:pPr>
              <w:snapToGrid w:val="0"/>
              <w:jc w:val="right"/>
            </w:pPr>
            <w:r>
              <w:rPr>
                <w:rFonts w:ascii="宋体" w:hAnsi="宋体" w:eastAsia="宋体" w:cs="宋体"/>
                <w:b w:val="0"/>
                <w:i w:val="0"/>
                <w:color w:val="000000"/>
                <w:sz w:val="15"/>
              </w:rPr>
              <w:t>64,850,000.00</w:t>
            </w:r>
          </w:p>
        </w:tc>
        <w:tc>
          <w:tcPr>
            <w:tcW w:w="1320" w:type="dxa"/>
            <w:vAlign w:val="center"/>
          </w:tcPr>
          <w:p w14:paraId="5D1EA526"/>
        </w:tc>
        <w:tc>
          <w:tcPr>
            <w:tcW w:w="1320" w:type="dxa"/>
            <w:vAlign w:val="center"/>
          </w:tcPr>
          <w:p w14:paraId="7072DE73"/>
        </w:tc>
        <w:tc>
          <w:tcPr>
            <w:tcW w:w="1338" w:type="dxa"/>
            <w:vAlign w:val="center"/>
          </w:tcPr>
          <w:p w14:paraId="291E638C"/>
        </w:tc>
      </w:tr>
      <w:tr w14:paraId="6960BC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176F8A4D">
            <w:pPr>
              <w:snapToGrid w:val="0"/>
              <w:jc w:val="left"/>
            </w:pPr>
            <w:r>
              <w:rPr>
                <w:rFonts w:ascii="宋体" w:hAnsi="宋体" w:eastAsia="宋体" w:cs="宋体"/>
                <w:b w:val="0"/>
                <w:i w:val="0"/>
                <w:color w:val="000000"/>
                <w:sz w:val="15"/>
              </w:rPr>
              <w:t>23203</w:t>
            </w:r>
          </w:p>
        </w:tc>
        <w:tc>
          <w:tcPr>
            <w:tcW w:w="4400" w:type="dxa"/>
            <w:vAlign w:val="center"/>
          </w:tcPr>
          <w:p w14:paraId="6EF539D1">
            <w:pPr>
              <w:snapToGrid w:val="0"/>
              <w:jc w:val="left"/>
            </w:pPr>
            <w:r>
              <w:rPr>
                <w:rFonts w:ascii="宋体" w:hAnsi="宋体" w:eastAsia="宋体" w:cs="宋体"/>
                <w:b w:val="0"/>
                <w:i w:val="0"/>
                <w:color w:val="000000"/>
                <w:sz w:val="15"/>
              </w:rPr>
              <w:t>地方政府一般债务付息支出</w:t>
            </w:r>
          </w:p>
        </w:tc>
        <w:tc>
          <w:tcPr>
            <w:tcW w:w="1320" w:type="dxa"/>
            <w:vAlign w:val="center"/>
          </w:tcPr>
          <w:p w14:paraId="0D28D6F4">
            <w:pPr>
              <w:snapToGrid w:val="0"/>
              <w:jc w:val="right"/>
            </w:pPr>
            <w:r>
              <w:rPr>
                <w:rFonts w:ascii="宋体" w:hAnsi="宋体" w:eastAsia="宋体" w:cs="宋体"/>
                <w:b w:val="0"/>
                <w:i w:val="0"/>
                <w:color w:val="000000"/>
                <w:sz w:val="15"/>
              </w:rPr>
              <w:t>1,530,000.00</w:t>
            </w:r>
          </w:p>
        </w:tc>
        <w:tc>
          <w:tcPr>
            <w:tcW w:w="1320" w:type="dxa"/>
            <w:vAlign w:val="center"/>
          </w:tcPr>
          <w:p w14:paraId="5B6C2647"/>
        </w:tc>
        <w:tc>
          <w:tcPr>
            <w:tcW w:w="1320" w:type="dxa"/>
            <w:vAlign w:val="center"/>
          </w:tcPr>
          <w:p w14:paraId="0F0D0980">
            <w:pPr>
              <w:snapToGrid w:val="0"/>
              <w:jc w:val="right"/>
            </w:pPr>
            <w:r>
              <w:rPr>
                <w:rFonts w:ascii="宋体" w:hAnsi="宋体" w:eastAsia="宋体" w:cs="宋体"/>
                <w:b w:val="0"/>
                <w:i w:val="0"/>
                <w:color w:val="000000"/>
                <w:sz w:val="15"/>
              </w:rPr>
              <w:t>1,530,000.00</w:t>
            </w:r>
          </w:p>
        </w:tc>
        <w:tc>
          <w:tcPr>
            <w:tcW w:w="1320" w:type="dxa"/>
            <w:vAlign w:val="center"/>
          </w:tcPr>
          <w:p w14:paraId="38FBE7AC"/>
        </w:tc>
        <w:tc>
          <w:tcPr>
            <w:tcW w:w="1320" w:type="dxa"/>
            <w:vAlign w:val="center"/>
          </w:tcPr>
          <w:p w14:paraId="44B1AF4C"/>
        </w:tc>
        <w:tc>
          <w:tcPr>
            <w:tcW w:w="1338" w:type="dxa"/>
            <w:vAlign w:val="center"/>
          </w:tcPr>
          <w:p w14:paraId="30D17BE8"/>
        </w:tc>
      </w:tr>
      <w:tr w14:paraId="04D99D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2253268C">
            <w:pPr>
              <w:snapToGrid w:val="0"/>
              <w:jc w:val="left"/>
            </w:pPr>
            <w:r>
              <w:rPr>
                <w:rFonts w:ascii="宋体" w:hAnsi="宋体" w:eastAsia="宋体" w:cs="宋体"/>
                <w:b w:val="0"/>
                <w:i w:val="0"/>
                <w:color w:val="000000"/>
                <w:sz w:val="15"/>
              </w:rPr>
              <w:t>2320301</w:t>
            </w:r>
          </w:p>
        </w:tc>
        <w:tc>
          <w:tcPr>
            <w:tcW w:w="4400" w:type="dxa"/>
            <w:vAlign w:val="center"/>
          </w:tcPr>
          <w:p w14:paraId="3E147C5C">
            <w:pPr>
              <w:snapToGrid w:val="0"/>
              <w:jc w:val="left"/>
            </w:pPr>
            <w:r>
              <w:rPr>
                <w:rFonts w:ascii="宋体" w:hAnsi="宋体" w:eastAsia="宋体" w:cs="宋体"/>
                <w:b w:val="0"/>
                <w:i w:val="0"/>
                <w:color w:val="000000"/>
                <w:sz w:val="15"/>
              </w:rPr>
              <w:t>地方政府一般债券付息支出</w:t>
            </w:r>
          </w:p>
        </w:tc>
        <w:tc>
          <w:tcPr>
            <w:tcW w:w="1320" w:type="dxa"/>
            <w:vAlign w:val="center"/>
          </w:tcPr>
          <w:p w14:paraId="14136ED5">
            <w:pPr>
              <w:snapToGrid w:val="0"/>
              <w:jc w:val="right"/>
            </w:pPr>
            <w:r>
              <w:rPr>
                <w:rFonts w:ascii="宋体" w:hAnsi="宋体" w:eastAsia="宋体" w:cs="宋体"/>
                <w:b w:val="0"/>
                <w:i w:val="0"/>
                <w:color w:val="000000"/>
                <w:sz w:val="15"/>
              </w:rPr>
              <w:t>1,530,000.00</w:t>
            </w:r>
          </w:p>
        </w:tc>
        <w:tc>
          <w:tcPr>
            <w:tcW w:w="1320" w:type="dxa"/>
            <w:vAlign w:val="center"/>
          </w:tcPr>
          <w:p w14:paraId="3FA3A487"/>
        </w:tc>
        <w:tc>
          <w:tcPr>
            <w:tcW w:w="1320" w:type="dxa"/>
            <w:vAlign w:val="center"/>
          </w:tcPr>
          <w:p w14:paraId="14C8FACE">
            <w:pPr>
              <w:snapToGrid w:val="0"/>
              <w:jc w:val="right"/>
            </w:pPr>
            <w:r>
              <w:rPr>
                <w:rFonts w:ascii="宋体" w:hAnsi="宋体" w:eastAsia="宋体" w:cs="宋体"/>
                <w:b w:val="0"/>
                <w:i w:val="0"/>
                <w:color w:val="000000"/>
                <w:sz w:val="15"/>
              </w:rPr>
              <w:t>1,530,000.00</w:t>
            </w:r>
          </w:p>
        </w:tc>
        <w:tc>
          <w:tcPr>
            <w:tcW w:w="1320" w:type="dxa"/>
            <w:vAlign w:val="center"/>
          </w:tcPr>
          <w:p w14:paraId="6C9024ED"/>
        </w:tc>
        <w:tc>
          <w:tcPr>
            <w:tcW w:w="1320" w:type="dxa"/>
            <w:vAlign w:val="center"/>
          </w:tcPr>
          <w:p w14:paraId="6D6CA604"/>
        </w:tc>
        <w:tc>
          <w:tcPr>
            <w:tcW w:w="1338" w:type="dxa"/>
            <w:vAlign w:val="center"/>
          </w:tcPr>
          <w:p w14:paraId="12BD8C7B"/>
        </w:tc>
      </w:tr>
      <w:tr w14:paraId="41AEA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403BA1D3">
            <w:pPr>
              <w:snapToGrid w:val="0"/>
              <w:jc w:val="left"/>
            </w:pPr>
            <w:r>
              <w:rPr>
                <w:rFonts w:ascii="宋体" w:hAnsi="宋体" w:eastAsia="宋体" w:cs="宋体"/>
                <w:b w:val="0"/>
                <w:i w:val="0"/>
                <w:color w:val="000000"/>
                <w:sz w:val="15"/>
              </w:rPr>
              <w:t>23204</w:t>
            </w:r>
          </w:p>
        </w:tc>
        <w:tc>
          <w:tcPr>
            <w:tcW w:w="4400" w:type="dxa"/>
            <w:vAlign w:val="center"/>
          </w:tcPr>
          <w:p w14:paraId="23FA7F56">
            <w:pPr>
              <w:snapToGrid w:val="0"/>
              <w:jc w:val="left"/>
            </w:pPr>
            <w:r>
              <w:rPr>
                <w:rFonts w:ascii="宋体" w:hAnsi="宋体" w:eastAsia="宋体" w:cs="宋体"/>
                <w:b w:val="0"/>
                <w:i w:val="0"/>
                <w:color w:val="000000"/>
                <w:sz w:val="15"/>
              </w:rPr>
              <w:t>地方政府专项债务付息支出</w:t>
            </w:r>
          </w:p>
        </w:tc>
        <w:tc>
          <w:tcPr>
            <w:tcW w:w="1320" w:type="dxa"/>
            <w:vAlign w:val="center"/>
          </w:tcPr>
          <w:p w14:paraId="54A4A0BC">
            <w:pPr>
              <w:snapToGrid w:val="0"/>
              <w:jc w:val="right"/>
            </w:pPr>
            <w:r>
              <w:rPr>
                <w:rFonts w:ascii="宋体" w:hAnsi="宋体" w:eastAsia="宋体" w:cs="宋体"/>
                <w:b w:val="0"/>
                <w:i w:val="0"/>
                <w:color w:val="000000"/>
                <w:sz w:val="15"/>
              </w:rPr>
              <w:t>63,320,000.00</w:t>
            </w:r>
          </w:p>
        </w:tc>
        <w:tc>
          <w:tcPr>
            <w:tcW w:w="1320" w:type="dxa"/>
            <w:vAlign w:val="center"/>
          </w:tcPr>
          <w:p w14:paraId="156E2DCD"/>
        </w:tc>
        <w:tc>
          <w:tcPr>
            <w:tcW w:w="1320" w:type="dxa"/>
            <w:vAlign w:val="center"/>
          </w:tcPr>
          <w:p w14:paraId="75D23B09">
            <w:pPr>
              <w:snapToGrid w:val="0"/>
              <w:jc w:val="right"/>
            </w:pPr>
            <w:r>
              <w:rPr>
                <w:rFonts w:ascii="宋体" w:hAnsi="宋体" w:eastAsia="宋体" w:cs="宋体"/>
                <w:b w:val="0"/>
                <w:i w:val="0"/>
                <w:color w:val="000000"/>
                <w:sz w:val="15"/>
              </w:rPr>
              <w:t>63,320,000.00</w:t>
            </w:r>
          </w:p>
        </w:tc>
        <w:tc>
          <w:tcPr>
            <w:tcW w:w="1320" w:type="dxa"/>
            <w:vAlign w:val="center"/>
          </w:tcPr>
          <w:p w14:paraId="3853D014"/>
        </w:tc>
        <w:tc>
          <w:tcPr>
            <w:tcW w:w="1320" w:type="dxa"/>
            <w:vAlign w:val="center"/>
          </w:tcPr>
          <w:p w14:paraId="305B7A69"/>
        </w:tc>
        <w:tc>
          <w:tcPr>
            <w:tcW w:w="1338" w:type="dxa"/>
            <w:vAlign w:val="center"/>
          </w:tcPr>
          <w:p w14:paraId="50C32159"/>
        </w:tc>
      </w:tr>
      <w:tr w14:paraId="32EC83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6" w:hRule="exact"/>
          <w:jc w:val="center"/>
        </w:trPr>
        <w:tc>
          <w:tcPr>
            <w:tcW w:w="900" w:type="dxa"/>
            <w:vAlign w:val="center"/>
          </w:tcPr>
          <w:p w14:paraId="6F3B9705">
            <w:pPr>
              <w:snapToGrid w:val="0"/>
              <w:jc w:val="left"/>
            </w:pPr>
            <w:r>
              <w:rPr>
                <w:rFonts w:ascii="宋体" w:hAnsi="宋体" w:eastAsia="宋体" w:cs="宋体"/>
                <w:b w:val="0"/>
                <w:i w:val="0"/>
                <w:color w:val="000000"/>
                <w:sz w:val="15"/>
              </w:rPr>
              <w:t>2320498</w:t>
            </w:r>
          </w:p>
        </w:tc>
        <w:tc>
          <w:tcPr>
            <w:tcW w:w="4400" w:type="dxa"/>
            <w:vAlign w:val="center"/>
          </w:tcPr>
          <w:p w14:paraId="25794AF6">
            <w:pPr>
              <w:snapToGrid w:val="0"/>
              <w:jc w:val="left"/>
            </w:pPr>
            <w:r>
              <w:rPr>
                <w:rFonts w:ascii="宋体" w:hAnsi="宋体" w:eastAsia="宋体" w:cs="宋体"/>
                <w:b w:val="0"/>
                <w:i w:val="0"/>
                <w:color w:val="000000"/>
                <w:sz w:val="15"/>
              </w:rPr>
              <w:t>其他地方自行试点项目收益专项债券付息支出</w:t>
            </w:r>
          </w:p>
        </w:tc>
        <w:tc>
          <w:tcPr>
            <w:tcW w:w="1320" w:type="dxa"/>
            <w:vAlign w:val="center"/>
          </w:tcPr>
          <w:p w14:paraId="2C21C381">
            <w:pPr>
              <w:snapToGrid w:val="0"/>
              <w:jc w:val="right"/>
            </w:pPr>
            <w:r>
              <w:rPr>
                <w:rFonts w:ascii="宋体" w:hAnsi="宋体" w:eastAsia="宋体" w:cs="宋体"/>
                <w:b w:val="0"/>
                <w:i w:val="0"/>
                <w:color w:val="000000"/>
                <w:sz w:val="15"/>
              </w:rPr>
              <w:t>63,320,000.00</w:t>
            </w:r>
          </w:p>
        </w:tc>
        <w:tc>
          <w:tcPr>
            <w:tcW w:w="1320" w:type="dxa"/>
            <w:vAlign w:val="center"/>
          </w:tcPr>
          <w:p w14:paraId="477E2AF1"/>
        </w:tc>
        <w:tc>
          <w:tcPr>
            <w:tcW w:w="1320" w:type="dxa"/>
            <w:vAlign w:val="center"/>
          </w:tcPr>
          <w:p w14:paraId="606C460C">
            <w:pPr>
              <w:snapToGrid w:val="0"/>
              <w:jc w:val="right"/>
            </w:pPr>
            <w:r>
              <w:rPr>
                <w:rFonts w:ascii="宋体" w:hAnsi="宋体" w:eastAsia="宋体" w:cs="宋体"/>
                <w:b w:val="0"/>
                <w:i w:val="0"/>
                <w:color w:val="000000"/>
                <w:sz w:val="15"/>
              </w:rPr>
              <w:t>63,320,000.00</w:t>
            </w:r>
          </w:p>
        </w:tc>
        <w:tc>
          <w:tcPr>
            <w:tcW w:w="1320" w:type="dxa"/>
            <w:vAlign w:val="center"/>
          </w:tcPr>
          <w:p w14:paraId="231719C2"/>
        </w:tc>
        <w:tc>
          <w:tcPr>
            <w:tcW w:w="1320" w:type="dxa"/>
            <w:vAlign w:val="center"/>
          </w:tcPr>
          <w:p w14:paraId="40817474"/>
        </w:tc>
        <w:tc>
          <w:tcPr>
            <w:tcW w:w="1338" w:type="dxa"/>
            <w:vAlign w:val="center"/>
          </w:tcPr>
          <w:p w14:paraId="6B3D6784"/>
        </w:tc>
      </w:tr>
      <w:tr w14:paraId="3D22C3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28" w:hRule="exact"/>
          <w:jc w:val="center"/>
        </w:trPr>
        <w:tc>
          <w:tcPr>
            <w:tcW w:w="13238"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7B849419">
            <w:pPr>
              <w:snapToGrid w:val="0"/>
              <w:jc w:val="left"/>
            </w:pPr>
            <w:r>
              <w:rPr>
                <w:rFonts w:ascii="宋体" w:hAnsi="宋体" w:eastAsia="宋体" w:cs="宋体"/>
                <w:b w:val="0"/>
                <w:i w:val="0"/>
                <w:color w:val="000000"/>
                <w:sz w:val="15"/>
              </w:rPr>
              <w:t>注：本表反映本年度各项支出情况。</w:t>
            </w:r>
          </w:p>
        </w:tc>
      </w:tr>
    </w:tbl>
    <w:p w14:paraId="22D21C45">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328FA3A8">
      <w:pPr>
        <w:pStyle w:val="3"/>
        <w:spacing w:before="0" w:after="0" w:line="800" w:lineRule="exact"/>
        <w:ind w:firstLine="602" w:firstLineChars="200"/>
        <w:rPr>
          <w:rFonts w:ascii="黑体" w:hAnsi="黑体" w:eastAsia="黑体"/>
          <w:b w:val="0"/>
          <w:sz w:val="30"/>
          <w:szCs w:val="30"/>
        </w:rPr>
      </w:pPr>
      <w:bookmarkStart w:id="23" w:name="_Toc1711974525"/>
      <w:r>
        <w:rPr>
          <w:rFonts w:hint="eastAsia" w:ascii="黑体" w:hAnsi="黑体" w:eastAsia="黑体"/>
          <w:sz w:val="30"/>
          <w:szCs w:val="30"/>
        </w:rPr>
        <w:t>五、《财政拨款收入支出决算总表》</w:t>
      </w:r>
      <w:bookmarkEnd w:id="23"/>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249FFC5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1216B6CA">
            <w:pPr>
              <w:jc w:val="right"/>
            </w:pPr>
          </w:p>
        </w:tc>
      </w:tr>
      <w:tr w14:paraId="23800EA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4CD53C91">
            <w:pPr>
              <w:jc w:val="left"/>
            </w:pPr>
            <w:r>
              <w:rPr>
                <w:rFonts w:ascii="宋体" w:hAnsi="宋体" w:eastAsia="宋体" w:cs="宋体"/>
                <w:sz w:val="20"/>
              </w:rPr>
              <w:t>单位：天津市第一中心医院</w:t>
            </w:r>
          </w:p>
        </w:tc>
        <w:tc>
          <w:tcPr>
            <w:tcW w:w="2000" w:type="dxa"/>
          </w:tcPr>
          <w:p w14:paraId="6DC2B332">
            <w:pPr>
              <w:jc w:val="center"/>
            </w:pPr>
          </w:p>
        </w:tc>
        <w:tc>
          <w:tcPr>
            <w:tcW w:w="5619" w:type="dxa"/>
          </w:tcPr>
          <w:p w14:paraId="4611D05E">
            <w:pPr>
              <w:jc w:val="right"/>
            </w:pPr>
            <w:r>
              <w:rPr>
                <w:rFonts w:ascii="宋体" w:hAnsi="宋体" w:eastAsia="宋体" w:cs="宋体"/>
                <w:sz w:val="20"/>
              </w:rPr>
              <w:t>单位：元</w:t>
            </w:r>
          </w:p>
        </w:tc>
      </w:tr>
    </w:tbl>
    <w:p w14:paraId="4ABFC95A">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420"/>
        <w:gridCol w:w="1420"/>
        <w:gridCol w:w="2760"/>
        <w:gridCol w:w="1420"/>
        <w:gridCol w:w="1420"/>
        <w:gridCol w:w="1420"/>
        <w:gridCol w:w="1378"/>
      </w:tblGrid>
      <w:tr w14:paraId="495756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883" w:hRule="exact"/>
          <w:jc w:val="center"/>
        </w:trPr>
        <w:tc>
          <w:tcPr>
            <w:tcW w:w="4840" w:type="dxa"/>
            <w:gridSpan w:val="2"/>
            <w:vAlign w:val="center"/>
          </w:tcPr>
          <w:p w14:paraId="2BBF65BC">
            <w:pPr>
              <w:snapToGrid w:val="0"/>
              <w:jc w:val="center"/>
            </w:pPr>
            <w:r>
              <w:rPr>
                <w:rFonts w:ascii="宋体" w:hAnsi="宋体" w:eastAsia="宋体" w:cs="宋体"/>
                <w:b w:val="0"/>
                <w:i w:val="0"/>
                <w:color w:val="000000"/>
                <w:sz w:val="16"/>
              </w:rPr>
              <w:t>收入</w:t>
            </w:r>
          </w:p>
        </w:tc>
        <w:tc>
          <w:tcPr>
            <w:tcW w:w="8398" w:type="dxa"/>
            <w:gridSpan w:val="5"/>
            <w:vAlign w:val="center"/>
          </w:tcPr>
          <w:p w14:paraId="664E0DF5">
            <w:pPr>
              <w:snapToGrid w:val="0"/>
              <w:jc w:val="center"/>
            </w:pPr>
            <w:r>
              <w:rPr>
                <w:rFonts w:ascii="宋体" w:hAnsi="宋体" w:eastAsia="宋体" w:cs="宋体"/>
                <w:b w:val="0"/>
                <w:i w:val="0"/>
                <w:color w:val="000000"/>
                <w:sz w:val="16"/>
              </w:rPr>
              <w:t>支出</w:t>
            </w:r>
          </w:p>
        </w:tc>
      </w:tr>
      <w:tr w14:paraId="655A02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883" w:hRule="exact"/>
          <w:jc w:val="center"/>
        </w:trPr>
        <w:tc>
          <w:tcPr>
            <w:tcW w:w="3420" w:type="dxa"/>
            <w:vAlign w:val="center"/>
          </w:tcPr>
          <w:p w14:paraId="154C4E00">
            <w:pPr>
              <w:snapToGrid w:val="0"/>
              <w:jc w:val="center"/>
            </w:pPr>
            <w:r>
              <w:rPr>
                <w:rFonts w:ascii="宋体" w:hAnsi="宋体" w:eastAsia="宋体" w:cs="宋体"/>
                <w:b w:val="0"/>
                <w:i w:val="0"/>
                <w:color w:val="000000"/>
                <w:sz w:val="16"/>
              </w:rPr>
              <w:t>项    目</w:t>
            </w:r>
          </w:p>
        </w:tc>
        <w:tc>
          <w:tcPr>
            <w:tcW w:w="1420" w:type="dxa"/>
            <w:vAlign w:val="center"/>
          </w:tcPr>
          <w:p w14:paraId="3ABF3CA9">
            <w:pPr>
              <w:snapToGrid w:val="0"/>
              <w:jc w:val="center"/>
            </w:pPr>
            <w:r>
              <w:rPr>
                <w:rFonts w:ascii="宋体" w:hAnsi="宋体" w:eastAsia="宋体" w:cs="宋体"/>
                <w:b w:val="0"/>
                <w:i w:val="0"/>
                <w:color w:val="000000"/>
                <w:sz w:val="16"/>
              </w:rPr>
              <w:t>金额</w:t>
            </w:r>
          </w:p>
        </w:tc>
        <w:tc>
          <w:tcPr>
            <w:tcW w:w="2760" w:type="dxa"/>
            <w:vAlign w:val="center"/>
          </w:tcPr>
          <w:p w14:paraId="47E2837C">
            <w:pPr>
              <w:snapToGrid w:val="0"/>
              <w:jc w:val="center"/>
            </w:pPr>
            <w:r>
              <w:rPr>
                <w:rFonts w:ascii="宋体" w:hAnsi="宋体" w:eastAsia="宋体" w:cs="宋体"/>
                <w:b w:val="0"/>
                <w:i w:val="0"/>
                <w:color w:val="000000"/>
                <w:sz w:val="16"/>
              </w:rPr>
              <w:t>项    目</w:t>
            </w:r>
          </w:p>
        </w:tc>
        <w:tc>
          <w:tcPr>
            <w:tcW w:w="1420" w:type="dxa"/>
            <w:vAlign w:val="center"/>
          </w:tcPr>
          <w:p w14:paraId="492D3573">
            <w:pPr>
              <w:snapToGrid w:val="0"/>
              <w:jc w:val="center"/>
            </w:pPr>
            <w:r>
              <w:rPr>
                <w:rFonts w:ascii="宋体" w:hAnsi="宋体" w:eastAsia="宋体" w:cs="宋体"/>
                <w:b w:val="0"/>
                <w:i w:val="0"/>
                <w:color w:val="000000"/>
                <w:sz w:val="16"/>
              </w:rPr>
              <w:t>合计</w:t>
            </w:r>
          </w:p>
        </w:tc>
        <w:tc>
          <w:tcPr>
            <w:tcW w:w="1420" w:type="dxa"/>
            <w:vAlign w:val="center"/>
          </w:tcPr>
          <w:p w14:paraId="4917A75A">
            <w:pPr>
              <w:snapToGrid w:val="0"/>
              <w:jc w:val="center"/>
            </w:pPr>
            <w:r>
              <w:rPr>
                <w:rFonts w:ascii="宋体" w:hAnsi="宋体" w:eastAsia="宋体" w:cs="宋体"/>
                <w:b w:val="0"/>
                <w:i w:val="0"/>
                <w:color w:val="000000"/>
                <w:sz w:val="16"/>
              </w:rPr>
              <w:t>一般公共预算财政拨款</w:t>
            </w:r>
          </w:p>
        </w:tc>
        <w:tc>
          <w:tcPr>
            <w:tcW w:w="1420" w:type="dxa"/>
            <w:vAlign w:val="center"/>
          </w:tcPr>
          <w:p w14:paraId="13C0AD4C">
            <w:pPr>
              <w:snapToGrid w:val="0"/>
              <w:jc w:val="center"/>
            </w:pPr>
            <w:r>
              <w:rPr>
                <w:rFonts w:ascii="宋体" w:hAnsi="宋体" w:eastAsia="宋体" w:cs="宋体"/>
                <w:b w:val="0"/>
                <w:i w:val="0"/>
                <w:color w:val="000000"/>
                <w:sz w:val="16"/>
              </w:rPr>
              <w:t>政府性基金预算财政拨款</w:t>
            </w:r>
          </w:p>
        </w:tc>
        <w:tc>
          <w:tcPr>
            <w:tcW w:w="1378" w:type="dxa"/>
            <w:vAlign w:val="center"/>
          </w:tcPr>
          <w:p w14:paraId="51896F6E">
            <w:pPr>
              <w:snapToGrid w:val="0"/>
              <w:jc w:val="center"/>
            </w:pPr>
            <w:r>
              <w:rPr>
                <w:rFonts w:ascii="宋体" w:hAnsi="宋体" w:eastAsia="宋体" w:cs="宋体"/>
                <w:b w:val="0"/>
                <w:i w:val="0"/>
                <w:color w:val="000000"/>
                <w:sz w:val="16"/>
              </w:rPr>
              <w:t>国有资本经营预算财政拨款</w:t>
            </w:r>
          </w:p>
        </w:tc>
      </w:tr>
      <w:tr w14:paraId="1B05D4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3673772C">
            <w:pPr>
              <w:snapToGrid w:val="0"/>
              <w:jc w:val="left"/>
            </w:pPr>
            <w:r>
              <w:rPr>
                <w:rFonts w:ascii="宋体" w:hAnsi="宋体" w:eastAsia="宋体" w:cs="宋体"/>
                <w:b w:val="0"/>
                <w:i w:val="0"/>
                <w:color w:val="000000"/>
                <w:sz w:val="16"/>
              </w:rPr>
              <w:t>一、一般公共预算财政拨款</w:t>
            </w:r>
          </w:p>
        </w:tc>
        <w:tc>
          <w:tcPr>
            <w:tcW w:w="1420" w:type="dxa"/>
            <w:vAlign w:val="center"/>
          </w:tcPr>
          <w:p w14:paraId="0BF5B47E">
            <w:pPr>
              <w:snapToGrid w:val="0"/>
              <w:jc w:val="right"/>
            </w:pPr>
            <w:r>
              <w:rPr>
                <w:rFonts w:ascii="宋体" w:hAnsi="宋体" w:eastAsia="宋体" w:cs="宋体"/>
                <w:b w:val="0"/>
                <w:i w:val="0"/>
                <w:color w:val="000000"/>
                <w:sz w:val="16"/>
              </w:rPr>
              <w:t>85,526,554.21</w:t>
            </w:r>
          </w:p>
        </w:tc>
        <w:tc>
          <w:tcPr>
            <w:tcW w:w="2760" w:type="dxa"/>
            <w:vAlign w:val="center"/>
          </w:tcPr>
          <w:p w14:paraId="52939CE8">
            <w:pPr>
              <w:snapToGrid w:val="0"/>
              <w:jc w:val="left"/>
            </w:pPr>
            <w:r>
              <w:rPr>
                <w:rFonts w:ascii="宋体" w:hAnsi="宋体" w:eastAsia="宋体" w:cs="宋体"/>
                <w:b w:val="0"/>
                <w:i w:val="0"/>
                <w:color w:val="000000"/>
                <w:sz w:val="16"/>
              </w:rPr>
              <w:t>一、一般公共服务支出</w:t>
            </w:r>
          </w:p>
        </w:tc>
        <w:tc>
          <w:tcPr>
            <w:tcW w:w="1420" w:type="dxa"/>
            <w:vAlign w:val="center"/>
          </w:tcPr>
          <w:p w14:paraId="3CFA167B"/>
        </w:tc>
        <w:tc>
          <w:tcPr>
            <w:tcW w:w="1420" w:type="dxa"/>
            <w:vAlign w:val="center"/>
          </w:tcPr>
          <w:p w14:paraId="188A1FA0"/>
        </w:tc>
        <w:tc>
          <w:tcPr>
            <w:tcW w:w="1420" w:type="dxa"/>
            <w:vAlign w:val="center"/>
          </w:tcPr>
          <w:p w14:paraId="6EA59DE9"/>
        </w:tc>
        <w:tc>
          <w:tcPr>
            <w:tcW w:w="1378" w:type="dxa"/>
            <w:vAlign w:val="center"/>
          </w:tcPr>
          <w:p w14:paraId="6874EFAF"/>
        </w:tc>
      </w:tr>
      <w:tr w14:paraId="5D6C67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9D09AF5">
            <w:pPr>
              <w:snapToGrid w:val="0"/>
              <w:jc w:val="left"/>
            </w:pPr>
            <w:r>
              <w:rPr>
                <w:rFonts w:ascii="宋体" w:hAnsi="宋体" w:eastAsia="宋体" w:cs="宋体"/>
                <w:b w:val="0"/>
                <w:i w:val="0"/>
                <w:color w:val="000000"/>
                <w:sz w:val="16"/>
              </w:rPr>
              <w:t>二、政府性基金预算财政拨款</w:t>
            </w:r>
          </w:p>
        </w:tc>
        <w:tc>
          <w:tcPr>
            <w:tcW w:w="1420" w:type="dxa"/>
            <w:vAlign w:val="center"/>
          </w:tcPr>
          <w:p w14:paraId="39672BBB">
            <w:pPr>
              <w:snapToGrid w:val="0"/>
              <w:jc w:val="right"/>
            </w:pPr>
            <w:r>
              <w:rPr>
                <w:rFonts w:ascii="宋体" w:hAnsi="宋体" w:eastAsia="宋体" w:cs="宋体"/>
                <w:b w:val="0"/>
                <w:i w:val="0"/>
                <w:color w:val="000000"/>
                <w:sz w:val="16"/>
              </w:rPr>
              <w:t>63,320,000.00</w:t>
            </w:r>
          </w:p>
        </w:tc>
        <w:tc>
          <w:tcPr>
            <w:tcW w:w="2760" w:type="dxa"/>
            <w:vAlign w:val="center"/>
          </w:tcPr>
          <w:p w14:paraId="30E85C8A">
            <w:pPr>
              <w:snapToGrid w:val="0"/>
              <w:jc w:val="left"/>
            </w:pPr>
            <w:r>
              <w:rPr>
                <w:rFonts w:ascii="宋体" w:hAnsi="宋体" w:eastAsia="宋体" w:cs="宋体"/>
                <w:b w:val="0"/>
                <w:i w:val="0"/>
                <w:color w:val="000000"/>
                <w:sz w:val="16"/>
              </w:rPr>
              <w:t>二、公共安全支出</w:t>
            </w:r>
          </w:p>
        </w:tc>
        <w:tc>
          <w:tcPr>
            <w:tcW w:w="1420" w:type="dxa"/>
            <w:vAlign w:val="center"/>
          </w:tcPr>
          <w:p w14:paraId="0115ACE8"/>
        </w:tc>
        <w:tc>
          <w:tcPr>
            <w:tcW w:w="1420" w:type="dxa"/>
            <w:vAlign w:val="center"/>
          </w:tcPr>
          <w:p w14:paraId="599676AA"/>
        </w:tc>
        <w:tc>
          <w:tcPr>
            <w:tcW w:w="1420" w:type="dxa"/>
            <w:vAlign w:val="center"/>
          </w:tcPr>
          <w:p w14:paraId="5A75B2FC"/>
        </w:tc>
        <w:tc>
          <w:tcPr>
            <w:tcW w:w="1378" w:type="dxa"/>
            <w:vAlign w:val="center"/>
          </w:tcPr>
          <w:p w14:paraId="62F05B39"/>
        </w:tc>
      </w:tr>
      <w:tr w14:paraId="4ADF62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B194330">
            <w:pPr>
              <w:snapToGrid w:val="0"/>
              <w:jc w:val="left"/>
            </w:pPr>
            <w:r>
              <w:rPr>
                <w:rFonts w:ascii="宋体" w:hAnsi="宋体" w:eastAsia="宋体" w:cs="宋体"/>
                <w:b w:val="0"/>
                <w:i w:val="0"/>
                <w:color w:val="000000"/>
                <w:sz w:val="16"/>
              </w:rPr>
              <w:t>三、国有资本经营预算财政拨款</w:t>
            </w:r>
          </w:p>
        </w:tc>
        <w:tc>
          <w:tcPr>
            <w:tcW w:w="1420" w:type="dxa"/>
            <w:vAlign w:val="center"/>
          </w:tcPr>
          <w:p w14:paraId="52CC8208"/>
        </w:tc>
        <w:tc>
          <w:tcPr>
            <w:tcW w:w="2760" w:type="dxa"/>
            <w:vAlign w:val="center"/>
          </w:tcPr>
          <w:p w14:paraId="53C6B148">
            <w:pPr>
              <w:snapToGrid w:val="0"/>
              <w:jc w:val="left"/>
            </w:pPr>
            <w:r>
              <w:rPr>
                <w:rFonts w:ascii="宋体" w:hAnsi="宋体" w:eastAsia="宋体" w:cs="宋体"/>
                <w:b w:val="0"/>
                <w:i w:val="0"/>
                <w:color w:val="000000"/>
                <w:sz w:val="16"/>
              </w:rPr>
              <w:t>三、教育支出</w:t>
            </w:r>
          </w:p>
        </w:tc>
        <w:tc>
          <w:tcPr>
            <w:tcW w:w="1420" w:type="dxa"/>
            <w:vAlign w:val="center"/>
          </w:tcPr>
          <w:p w14:paraId="1679AFC0"/>
        </w:tc>
        <w:tc>
          <w:tcPr>
            <w:tcW w:w="1420" w:type="dxa"/>
            <w:vAlign w:val="center"/>
          </w:tcPr>
          <w:p w14:paraId="355A63DB"/>
        </w:tc>
        <w:tc>
          <w:tcPr>
            <w:tcW w:w="1420" w:type="dxa"/>
            <w:vAlign w:val="center"/>
          </w:tcPr>
          <w:p w14:paraId="5C37DC2C"/>
        </w:tc>
        <w:tc>
          <w:tcPr>
            <w:tcW w:w="1378" w:type="dxa"/>
            <w:vAlign w:val="center"/>
          </w:tcPr>
          <w:p w14:paraId="66140EFB"/>
        </w:tc>
      </w:tr>
      <w:tr w14:paraId="509838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2B2D6525"/>
        </w:tc>
        <w:tc>
          <w:tcPr>
            <w:tcW w:w="1420" w:type="dxa"/>
            <w:vAlign w:val="center"/>
          </w:tcPr>
          <w:p w14:paraId="3D16767B"/>
        </w:tc>
        <w:tc>
          <w:tcPr>
            <w:tcW w:w="2760" w:type="dxa"/>
            <w:vAlign w:val="center"/>
          </w:tcPr>
          <w:p w14:paraId="791862AB">
            <w:pPr>
              <w:snapToGrid w:val="0"/>
              <w:jc w:val="left"/>
            </w:pPr>
            <w:r>
              <w:rPr>
                <w:rFonts w:ascii="宋体" w:hAnsi="宋体" w:eastAsia="宋体" w:cs="宋体"/>
                <w:b w:val="0"/>
                <w:i w:val="0"/>
                <w:color w:val="000000"/>
                <w:sz w:val="16"/>
              </w:rPr>
              <w:t>四、科学技术支出</w:t>
            </w:r>
          </w:p>
        </w:tc>
        <w:tc>
          <w:tcPr>
            <w:tcW w:w="1420" w:type="dxa"/>
            <w:vAlign w:val="center"/>
          </w:tcPr>
          <w:p w14:paraId="3F31D195"/>
        </w:tc>
        <w:tc>
          <w:tcPr>
            <w:tcW w:w="1420" w:type="dxa"/>
            <w:vAlign w:val="center"/>
          </w:tcPr>
          <w:p w14:paraId="3ED8FF84"/>
        </w:tc>
        <w:tc>
          <w:tcPr>
            <w:tcW w:w="1420" w:type="dxa"/>
            <w:vAlign w:val="center"/>
          </w:tcPr>
          <w:p w14:paraId="1D59C951"/>
        </w:tc>
        <w:tc>
          <w:tcPr>
            <w:tcW w:w="1378" w:type="dxa"/>
            <w:vAlign w:val="center"/>
          </w:tcPr>
          <w:p w14:paraId="4ECD1FC6"/>
        </w:tc>
      </w:tr>
      <w:tr w14:paraId="4645AB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49854845"/>
        </w:tc>
        <w:tc>
          <w:tcPr>
            <w:tcW w:w="1420" w:type="dxa"/>
            <w:vAlign w:val="center"/>
          </w:tcPr>
          <w:p w14:paraId="1D0F3A70"/>
        </w:tc>
        <w:tc>
          <w:tcPr>
            <w:tcW w:w="2760" w:type="dxa"/>
            <w:vAlign w:val="center"/>
          </w:tcPr>
          <w:p w14:paraId="764104EC">
            <w:pPr>
              <w:snapToGrid w:val="0"/>
              <w:jc w:val="left"/>
            </w:pPr>
            <w:r>
              <w:rPr>
                <w:rFonts w:ascii="宋体" w:hAnsi="宋体" w:eastAsia="宋体" w:cs="宋体"/>
                <w:b w:val="0"/>
                <w:i w:val="0"/>
                <w:color w:val="000000"/>
                <w:sz w:val="16"/>
              </w:rPr>
              <w:t>五、文化旅游体育与传媒支出</w:t>
            </w:r>
          </w:p>
        </w:tc>
        <w:tc>
          <w:tcPr>
            <w:tcW w:w="1420" w:type="dxa"/>
            <w:vAlign w:val="center"/>
          </w:tcPr>
          <w:p w14:paraId="0F9A36BE"/>
        </w:tc>
        <w:tc>
          <w:tcPr>
            <w:tcW w:w="1420" w:type="dxa"/>
            <w:vAlign w:val="center"/>
          </w:tcPr>
          <w:p w14:paraId="317C9796"/>
        </w:tc>
        <w:tc>
          <w:tcPr>
            <w:tcW w:w="1420" w:type="dxa"/>
            <w:vAlign w:val="center"/>
          </w:tcPr>
          <w:p w14:paraId="00ABEFE8"/>
        </w:tc>
        <w:tc>
          <w:tcPr>
            <w:tcW w:w="1378" w:type="dxa"/>
            <w:vAlign w:val="center"/>
          </w:tcPr>
          <w:p w14:paraId="2B584903"/>
        </w:tc>
      </w:tr>
      <w:tr w14:paraId="2F529D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437A9CF6"/>
        </w:tc>
        <w:tc>
          <w:tcPr>
            <w:tcW w:w="1420" w:type="dxa"/>
            <w:vAlign w:val="center"/>
          </w:tcPr>
          <w:p w14:paraId="02FBDC54"/>
        </w:tc>
        <w:tc>
          <w:tcPr>
            <w:tcW w:w="2760" w:type="dxa"/>
            <w:vAlign w:val="center"/>
          </w:tcPr>
          <w:p w14:paraId="171EDE15">
            <w:pPr>
              <w:snapToGrid w:val="0"/>
              <w:jc w:val="left"/>
            </w:pPr>
            <w:r>
              <w:rPr>
                <w:rFonts w:ascii="宋体" w:hAnsi="宋体" w:eastAsia="宋体" w:cs="宋体"/>
                <w:b w:val="0"/>
                <w:i w:val="0"/>
                <w:color w:val="000000"/>
                <w:sz w:val="16"/>
              </w:rPr>
              <w:t>六、社会保障和就业支出</w:t>
            </w:r>
          </w:p>
        </w:tc>
        <w:tc>
          <w:tcPr>
            <w:tcW w:w="1420" w:type="dxa"/>
            <w:vAlign w:val="center"/>
          </w:tcPr>
          <w:p w14:paraId="42DBF185">
            <w:pPr>
              <w:snapToGrid w:val="0"/>
              <w:jc w:val="right"/>
            </w:pPr>
            <w:r>
              <w:rPr>
                <w:rFonts w:ascii="宋体" w:hAnsi="宋体" w:eastAsia="宋体" w:cs="宋体"/>
                <w:b w:val="0"/>
                <w:i w:val="0"/>
                <w:color w:val="000000"/>
                <w:sz w:val="16"/>
              </w:rPr>
              <w:t>55,280,000.00</w:t>
            </w:r>
          </w:p>
        </w:tc>
        <w:tc>
          <w:tcPr>
            <w:tcW w:w="1420" w:type="dxa"/>
            <w:vAlign w:val="center"/>
          </w:tcPr>
          <w:p w14:paraId="699521C9">
            <w:pPr>
              <w:snapToGrid w:val="0"/>
              <w:jc w:val="right"/>
            </w:pPr>
            <w:r>
              <w:rPr>
                <w:rFonts w:ascii="宋体" w:hAnsi="宋体" w:eastAsia="宋体" w:cs="宋体"/>
                <w:b w:val="0"/>
                <w:i w:val="0"/>
                <w:color w:val="000000"/>
                <w:sz w:val="16"/>
              </w:rPr>
              <w:t>55,280,000.00</w:t>
            </w:r>
          </w:p>
        </w:tc>
        <w:tc>
          <w:tcPr>
            <w:tcW w:w="1420" w:type="dxa"/>
            <w:vAlign w:val="center"/>
          </w:tcPr>
          <w:p w14:paraId="72591899"/>
        </w:tc>
        <w:tc>
          <w:tcPr>
            <w:tcW w:w="1378" w:type="dxa"/>
            <w:vAlign w:val="center"/>
          </w:tcPr>
          <w:p w14:paraId="296DE2C9"/>
        </w:tc>
      </w:tr>
      <w:tr w14:paraId="0486C1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7A998B63"/>
        </w:tc>
        <w:tc>
          <w:tcPr>
            <w:tcW w:w="1420" w:type="dxa"/>
            <w:vAlign w:val="center"/>
          </w:tcPr>
          <w:p w14:paraId="2C55E33E"/>
        </w:tc>
        <w:tc>
          <w:tcPr>
            <w:tcW w:w="2760" w:type="dxa"/>
            <w:vAlign w:val="center"/>
          </w:tcPr>
          <w:p w14:paraId="77DE233F">
            <w:pPr>
              <w:snapToGrid w:val="0"/>
              <w:jc w:val="left"/>
            </w:pPr>
            <w:r>
              <w:rPr>
                <w:rFonts w:ascii="宋体" w:hAnsi="宋体" w:eastAsia="宋体" w:cs="宋体"/>
                <w:b w:val="0"/>
                <w:i w:val="0"/>
                <w:color w:val="000000"/>
                <w:sz w:val="16"/>
              </w:rPr>
              <w:t>七、卫生健康支出</w:t>
            </w:r>
          </w:p>
        </w:tc>
        <w:tc>
          <w:tcPr>
            <w:tcW w:w="1420" w:type="dxa"/>
            <w:vAlign w:val="center"/>
          </w:tcPr>
          <w:p w14:paraId="6DD21801">
            <w:pPr>
              <w:snapToGrid w:val="0"/>
              <w:jc w:val="right"/>
            </w:pPr>
            <w:r>
              <w:rPr>
                <w:rFonts w:ascii="宋体" w:hAnsi="宋体" w:eastAsia="宋体" w:cs="宋体"/>
                <w:b w:val="0"/>
                <w:i w:val="0"/>
                <w:color w:val="000000"/>
                <w:sz w:val="16"/>
              </w:rPr>
              <w:t>28,716,554.21</w:t>
            </w:r>
          </w:p>
        </w:tc>
        <w:tc>
          <w:tcPr>
            <w:tcW w:w="1420" w:type="dxa"/>
            <w:vAlign w:val="center"/>
          </w:tcPr>
          <w:p w14:paraId="4EC704FB">
            <w:pPr>
              <w:snapToGrid w:val="0"/>
              <w:jc w:val="right"/>
            </w:pPr>
            <w:r>
              <w:rPr>
                <w:rFonts w:ascii="宋体" w:hAnsi="宋体" w:eastAsia="宋体" w:cs="宋体"/>
                <w:b w:val="0"/>
                <w:i w:val="0"/>
                <w:color w:val="000000"/>
                <w:sz w:val="16"/>
              </w:rPr>
              <w:t>28,716,554.21</w:t>
            </w:r>
          </w:p>
        </w:tc>
        <w:tc>
          <w:tcPr>
            <w:tcW w:w="1420" w:type="dxa"/>
            <w:vAlign w:val="center"/>
          </w:tcPr>
          <w:p w14:paraId="77C0D773"/>
        </w:tc>
        <w:tc>
          <w:tcPr>
            <w:tcW w:w="1378" w:type="dxa"/>
            <w:vAlign w:val="center"/>
          </w:tcPr>
          <w:p w14:paraId="48A58920"/>
        </w:tc>
      </w:tr>
      <w:tr w14:paraId="418769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16EB61A3"/>
        </w:tc>
        <w:tc>
          <w:tcPr>
            <w:tcW w:w="1420" w:type="dxa"/>
            <w:vAlign w:val="center"/>
          </w:tcPr>
          <w:p w14:paraId="5E7FA946"/>
        </w:tc>
        <w:tc>
          <w:tcPr>
            <w:tcW w:w="2760" w:type="dxa"/>
            <w:vAlign w:val="center"/>
          </w:tcPr>
          <w:p w14:paraId="1C672638">
            <w:pPr>
              <w:snapToGrid w:val="0"/>
              <w:jc w:val="left"/>
            </w:pPr>
            <w:r>
              <w:rPr>
                <w:rFonts w:ascii="宋体" w:hAnsi="宋体" w:eastAsia="宋体" w:cs="宋体"/>
                <w:b w:val="0"/>
                <w:i w:val="0"/>
                <w:color w:val="000000"/>
                <w:sz w:val="16"/>
              </w:rPr>
              <w:t>八、节能环保支出</w:t>
            </w:r>
          </w:p>
        </w:tc>
        <w:tc>
          <w:tcPr>
            <w:tcW w:w="1420" w:type="dxa"/>
            <w:vAlign w:val="center"/>
          </w:tcPr>
          <w:p w14:paraId="44D5B4E5"/>
        </w:tc>
        <w:tc>
          <w:tcPr>
            <w:tcW w:w="1420" w:type="dxa"/>
            <w:vAlign w:val="center"/>
          </w:tcPr>
          <w:p w14:paraId="5585566E"/>
        </w:tc>
        <w:tc>
          <w:tcPr>
            <w:tcW w:w="1420" w:type="dxa"/>
            <w:vAlign w:val="center"/>
          </w:tcPr>
          <w:p w14:paraId="1EDB405C"/>
        </w:tc>
        <w:tc>
          <w:tcPr>
            <w:tcW w:w="1378" w:type="dxa"/>
            <w:vAlign w:val="center"/>
          </w:tcPr>
          <w:p w14:paraId="1D4E4735"/>
        </w:tc>
      </w:tr>
      <w:tr w14:paraId="6B7903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0FF31429"/>
        </w:tc>
        <w:tc>
          <w:tcPr>
            <w:tcW w:w="1420" w:type="dxa"/>
            <w:vAlign w:val="center"/>
          </w:tcPr>
          <w:p w14:paraId="6E8E11E9"/>
        </w:tc>
        <w:tc>
          <w:tcPr>
            <w:tcW w:w="2760" w:type="dxa"/>
            <w:vAlign w:val="center"/>
          </w:tcPr>
          <w:p w14:paraId="47A59858">
            <w:pPr>
              <w:snapToGrid w:val="0"/>
              <w:jc w:val="left"/>
            </w:pPr>
            <w:r>
              <w:rPr>
                <w:rFonts w:ascii="宋体" w:hAnsi="宋体" w:eastAsia="宋体" w:cs="宋体"/>
                <w:b w:val="0"/>
                <w:i w:val="0"/>
                <w:color w:val="000000"/>
                <w:sz w:val="16"/>
              </w:rPr>
              <w:t>九、城乡社区支出</w:t>
            </w:r>
          </w:p>
        </w:tc>
        <w:tc>
          <w:tcPr>
            <w:tcW w:w="1420" w:type="dxa"/>
            <w:vAlign w:val="center"/>
          </w:tcPr>
          <w:p w14:paraId="60B282B8"/>
        </w:tc>
        <w:tc>
          <w:tcPr>
            <w:tcW w:w="1420" w:type="dxa"/>
            <w:vAlign w:val="center"/>
          </w:tcPr>
          <w:p w14:paraId="4E90EE38"/>
        </w:tc>
        <w:tc>
          <w:tcPr>
            <w:tcW w:w="1420" w:type="dxa"/>
            <w:vAlign w:val="center"/>
          </w:tcPr>
          <w:p w14:paraId="2F81FA4E"/>
        </w:tc>
        <w:tc>
          <w:tcPr>
            <w:tcW w:w="1378" w:type="dxa"/>
            <w:vAlign w:val="center"/>
          </w:tcPr>
          <w:p w14:paraId="69BFFE8F"/>
        </w:tc>
      </w:tr>
      <w:tr w14:paraId="6FB804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0457EABC"/>
        </w:tc>
        <w:tc>
          <w:tcPr>
            <w:tcW w:w="1420" w:type="dxa"/>
            <w:vAlign w:val="center"/>
          </w:tcPr>
          <w:p w14:paraId="0E7279BB"/>
        </w:tc>
        <w:tc>
          <w:tcPr>
            <w:tcW w:w="2760" w:type="dxa"/>
            <w:vAlign w:val="center"/>
          </w:tcPr>
          <w:p w14:paraId="4EC11444">
            <w:pPr>
              <w:snapToGrid w:val="0"/>
              <w:jc w:val="left"/>
            </w:pPr>
            <w:r>
              <w:rPr>
                <w:rFonts w:ascii="宋体" w:hAnsi="宋体" w:eastAsia="宋体" w:cs="宋体"/>
                <w:b w:val="0"/>
                <w:i w:val="0"/>
                <w:color w:val="000000"/>
                <w:sz w:val="16"/>
              </w:rPr>
              <w:t>十、农林水支出</w:t>
            </w:r>
          </w:p>
        </w:tc>
        <w:tc>
          <w:tcPr>
            <w:tcW w:w="1420" w:type="dxa"/>
            <w:vAlign w:val="center"/>
          </w:tcPr>
          <w:p w14:paraId="56558275"/>
        </w:tc>
        <w:tc>
          <w:tcPr>
            <w:tcW w:w="1420" w:type="dxa"/>
            <w:vAlign w:val="center"/>
          </w:tcPr>
          <w:p w14:paraId="7149AA19"/>
        </w:tc>
        <w:tc>
          <w:tcPr>
            <w:tcW w:w="1420" w:type="dxa"/>
            <w:vAlign w:val="center"/>
          </w:tcPr>
          <w:p w14:paraId="0B20C6B4"/>
        </w:tc>
        <w:tc>
          <w:tcPr>
            <w:tcW w:w="1378" w:type="dxa"/>
            <w:vAlign w:val="center"/>
          </w:tcPr>
          <w:p w14:paraId="5C088852"/>
        </w:tc>
      </w:tr>
      <w:tr w14:paraId="680F99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304A4DD"/>
        </w:tc>
        <w:tc>
          <w:tcPr>
            <w:tcW w:w="1420" w:type="dxa"/>
            <w:vAlign w:val="center"/>
          </w:tcPr>
          <w:p w14:paraId="0ED3AF66"/>
        </w:tc>
        <w:tc>
          <w:tcPr>
            <w:tcW w:w="2760" w:type="dxa"/>
            <w:vAlign w:val="center"/>
          </w:tcPr>
          <w:p w14:paraId="3F494AE9">
            <w:pPr>
              <w:snapToGrid w:val="0"/>
              <w:jc w:val="left"/>
            </w:pPr>
            <w:r>
              <w:rPr>
                <w:rFonts w:ascii="宋体" w:hAnsi="宋体" w:eastAsia="宋体" w:cs="宋体"/>
                <w:b w:val="0"/>
                <w:i w:val="0"/>
                <w:color w:val="000000"/>
                <w:sz w:val="16"/>
              </w:rPr>
              <w:t>十一、交通运输支出</w:t>
            </w:r>
          </w:p>
        </w:tc>
        <w:tc>
          <w:tcPr>
            <w:tcW w:w="1420" w:type="dxa"/>
            <w:vAlign w:val="center"/>
          </w:tcPr>
          <w:p w14:paraId="492F43E0"/>
        </w:tc>
        <w:tc>
          <w:tcPr>
            <w:tcW w:w="1420" w:type="dxa"/>
            <w:vAlign w:val="center"/>
          </w:tcPr>
          <w:p w14:paraId="75CEEA92"/>
        </w:tc>
        <w:tc>
          <w:tcPr>
            <w:tcW w:w="1420" w:type="dxa"/>
            <w:vAlign w:val="center"/>
          </w:tcPr>
          <w:p w14:paraId="4A8D58C5"/>
        </w:tc>
        <w:tc>
          <w:tcPr>
            <w:tcW w:w="1378" w:type="dxa"/>
            <w:vAlign w:val="center"/>
          </w:tcPr>
          <w:p w14:paraId="37B9592C"/>
        </w:tc>
      </w:tr>
      <w:tr w14:paraId="09800E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05F05D03"/>
        </w:tc>
        <w:tc>
          <w:tcPr>
            <w:tcW w:w="1420" w:type="dxa"/>
            <w:vAlign w:val="center"/>
          </w:tcPr>
          <w:p w14:paraId="4D83D4ED"/>
        </w:tc>
        <w:tc>
          <w:tcPr>
            <w:tcW w:w="2760" w:type="dxa"/>
            <w:vAlign w:val="center"/>
          </w:tcPr>
          <w:p w14:paraId="24EBA456">
            <w:pPr>
              <w:snapToGrid w:val="0"/>
              <w:jc w:val="left"/>
            </w:pPr>
            <w:r>
              <w:rPr>
                <w:rFonts w:ascii="宋体" w:hAnsi="宋体" w:eastAsia="宋体" w:cs="宋体"/>
                <w:b w:val="0"/>
                <w:i w:val="0"/>
                <w:color w:val="000000"/>
                <w:sz w:val="16"/>
              </w:rPr>
              <w:t>十二、资源勘探工业信息等支出</w:t>
            </w:r>
          </w:p>
        </w:tc>
        <w:tc>
          <w:tcPr>
            <w:tcW w:w="1420" w:type="dxa"/>
            <w:vAlign w:val="center"/>
          </w:tcPr>
          <w:p w14:paraId="03CDD152"/>
        </w:tc>
        <w:tc>
          <w:tcPr>
            <w:tcW w:w="1420" w:type="dxa"/>
            <w:vAlign w:val="center"/>
          </w:tcPr>
          <w:p w14:paraId="253392B9"/>
        </w:tc>
        <w:tc>
          <w:tcPr>
            <w:tcW w:w="1420" w:type="dxa"/>
            <w:vAlign w:val="center"/>
          </w:tcPr>
          <w:p w14:paraId="655337BB"/>
        </w:tc>
        <w:tc>
          <w:tcPr>
            <w:tcW w:w="1378" w:type="dxa"/>
            <w:vAlign w:val="center"/>
          </w:tcPr>
          <w:p w14:paraId="07CFED79"/>
        </w:tc>
      </w:tr>
      <w:tr w14:paraId="545B9575">
        <w:tblPrEx>
          <w:tblCellMar>
            <w:top w:w="0" w:type="dxa"/>
            <w:left w:w="80" w:type="dxa"/>
            <w:bottom w:w="0" w:type="dxa"/>
            <w:right w:w="80" w:type="dxa"/>
          </w:tblCellMar>
        </w:tblPrEx>
        <w:trPr>
          <w:trHeight w:val="441" w:hRule="exact"/>
          <w:jc w:val="center"/>
        </w:trPr>
        <w:tc>
          <w:tcPr>
            <w:tcW w:w="3420" w:type="dxa"/>
            <w:vAlign w:val="center"/>
          </w:tcPr>
          <w:p w14:paraId="512A4ED7"/>
        </w:tc>
        <w:tc>
          <w:tcPr>
            <w:tcW w:w="1420" w:type="dxa"/>
            <w:vAlign w:val="center"/>
          </w:tcPr>
          <w:p w14:paraId="1C825BAB"/>
        </w:tc>
        <w:tc>
          <w:tcPr>
            <w:tcW w:w="2760" w:type="dxa"/>
            <w:vAlign w:val="center"/>
          </w:tcPr>
          <w:p w14:paraId="26C3DFE4">
            <w:pPr>
              <w:snapToGrid w:val="0"/>
              <w:jc w:val="left"/>
            </w:pPr>
            <w:r>
              <w:rPr>
                <w:rFonts w:ascii="宋体" w:hAnsi="宋体" w:eastAsia="宋体" w:cs="宋体"/>
                <w:b w:val="0"/>
                <w:i w:val="0"/>
                <w:color w:val="000000"/>
                <w:sz w:val="16"/>
              </w:rPr>
              <w:t>十三、商业服务业等支出</w:t>
            </w:r>
          </w:p>
        </w:tc>
        <w:tc>
          <w:tcPr>
            <w:tcW w:w="1420" w:type="dxa"/>
            <w:vAlign w:val="center"/>
          </w:tcPr>
          <w:p w14:paraId="662336EA"/>
        </w:tc>
        <w:tc>
          <w:tcPr>
            <w:tcW w:w="1420" w:type="dxa"/>
            <w:vAlign w:val="center"/>
          </w:tcPr>
          <w:p w14:paraId="7AAFC549"/>
        </w:tc>
        <w:tc>
          <w:tcPr>
            <w:tcW w:w="1420" w:type="dxa"/>
            <w:vAlign w:val="center"/>
          </w:tcPr>
          <w:p w14:paraId="6424DD06"/>
        </w:tc>
        <w:tc>
          <w:tcPr>
            <w:tcW w:w="1378" w:type="dxa"/>
            <w:vAlign w:val="center"/>
          </w:tcPr>
          <w:p w14:paraId="220F4B71"/>
        </w:tc>
      </w:tr>
      <w:tr w14:paraId="40FD3472">
        <w:tblPrEx>
          <w:tblCellMar>
            <w:top w:w="0" w:type="dxa"/>
            <w:left w:w="80" w:type="dxa"/>
            <w:bottom w:w="0" w:type="dxa"/>
            <w:right w:w="80" w:type="dxa"/>
          </w:tblCellMar>
        </w:tblPrEx>
        <w:trPr>
          <w:trHeight w:val="441" w:hRule="exact"/>
          <w:jc w:val="center"/>
        </w:trPr>
        <w:tc>
          <w:tcPr>
            <w:tcW w:w="3420" w:type="dxa"/>
            <w:vAlign w:val="center"/>
          </w:tcPr>
          <w:p w14:paraId="456D0873"/>
        </w:tc>
        <w:tc>
          <w:tcPr>
            <w:tcW w:w="1420" w:type="dxa"/>
            <w:vAlign w:val="center"/>
          </w:tcPr>
          <w:p w14:paraId="1F0DEE48"/>
        </w:tc>
        <w:tc>
          <w:tcPr>
            <w:tcW w:w="2760" w:type="dxa"/>
            <w:vAlign w:val="center"/>
          </w:tcPr>
          <w:p w14:paraId="1B67E11C">
            <w:pPr>
              <w:snapToGrid w:val="0"/>
              <w:jc w:val="left"/>
            </w:pPr>
            <w:r>
              <w:rPr>
                <w:rFonts w:ascii="宋体" w:hAnsi="宋体" w:eastAsia="宋体" w:cs="宋体"/>
                <w:b w:val="0"/>
                <w:i w:val="0"/>
                <w:color w:val="000000"/>
                <w:sz w:val="16"/>
              </w:rPr>
              <w:t>十四、金融支出</w:t>
            </w:r>
          </w:p>
        </w:tc>
        <w:tc>
          <w:tcPr>
            <w:tcW w:w="1420" w:type="dxa"/>
            <w:vAlign w:val="center"/>
          </w:tcPr>
          <w:p w14:paraId="4B98F8DF"/>
        </w:tc>
        <w:tc>
          <w:tcPr>
            <w:tcW w:w="1420" w:type="dxa"/>
            <w:vAlign w:val="center"/>
          </w:tcPr>
          <w:p w14:paraId="6F044461"/>
        </w:tc>
        <w:tc>
          <w:tcPr>
            <w:tcW w:w="1420" w:type="dxa"/>
            <w:vAlign w:val="center"/>
          </w:tcPr>
          <w:p w14:paraId="2FA98B63"/>
        </w:tc>
        <w:tc>
          <w:tcPr>
            <w:tcW w:w="1378" w:type="dxa"/>
            <w:vAlign w:val="center"/>
          </w:tcPr>
          <w:p w14:paraId="506FB539"/>
        </w:tc>
      </w:tr>
      <w:tr w14:paraId="2BC58B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3A9C9BB2"/>
        </w:tc>
        <w:tc>
          <w:tcPr>
            <w:tcW w:w="1420" w:type="dxa"/>
            <w:vAlign w:val="center"/>
          </w:tcPr>
          <w:p w14:paraId="0938B66A"/>
        </w:tc>
        <w:tc>
          <w:tcPr>
            <w:tcW w:w="2760" w:type="dxa"/>
            <w:vAlign w:val="center"/>
          </w:tcPr>
          <w:p w14:paraId="0933B6F5">
            <w:pPr>
              <w:snapToGrid w:val="0"/>
              <w:jc w:val="left"/>
            </w:pPr>
            <w:r>
              <w:rPr>
                <w:rFonts w:ascii="宋体" w:hAnsi="宋体" w:eastAsia="宋体" w:cs="宋体"/>
                <w:b w:val="0"/>
                <w:i w:val="0"/>
                <w:color w:val="000000"/>
                <w:sz w:val="16"/>
              </w:rPr>
              <w:t>十五、援助其他地区支出</w:t>
            </w:r>
          </w:p>
        </w:tc>
        <w:tc>
          <w:tcPr>
            <w:tcW w:w="1420" w:type="dxa"/>
            <w:vAlign w:val="center"/>
          </w:tcPr>
          <w:p w14:paraId="7017D5ED"/>
        </w:tc>
        <w:tc>
          <w:tcPr>
            <w:tcW w:w="1420" w:type="dxa"/>
            <w:vAlign w:val="center"/>
          </w:tcPr>
          <w:p w14:paraId="0D59970C"/>
        </w:tc>
        <w:tc>
          <w:tcPr>
            <w:tcW w:w="1420" w:type="dxa"/>
            <w:vAlign w:val="center"/>
          </w:tcPr>
          <w:p w14:paraId="62F0B648"/>
        </w:tc>
        <w:tc>
          <w:tcPr>
            <w:tcW w:w="1378" w:type="dxa"/>
            <w:vAlign w:val="center"/>
          </w:tcPr>
          <w:p w14:paraId="0E332804"/>
        </w:tc>
      </w:tr>
      <w:tr w14:paraId="506CD2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23D03BF"/>
        </w:tc>
        <w:tc>
          <w:tcPr>
            <w:tcW w:w="1420" w:type="dxa"/>
            <w:vAlign w:val="center"/>
          </w:tcPr>
          <w:p w14:paraId="404AFFB6"/>
        </w:tc>
        <w:tc>
          <w:tcPr>
            <w:tcW w:w="2760" w:type="dxa"/>
            <w:vAlign w:val="center"/>
          </w:tcPr>
          <w:p w14:paraId="2283A9DC">
            <w:pPr>
              <w:snapToGrid w:val="0"/>
              <w:jc w:val="left"/>
            </w:pPr>
            <w:r>
              <w:rPr>
                <w:rFonts w:ascii="宋体" w:hAnsi="宋体" w:eastAsia="宋体" w:cs="宋体"/>
                <w:b w:val="0"/>
                <w:i w:val="0"/>
                <w:color w:val="000000"/>
                <w:sz w:val="16"/>
              </w:rPr>
              <w:t>十六、自然资源海洋气象等支出</w:t>
            </w:r>
          </w:p>
        </w:tc>
        <w:tc>
          <w:tcPr>
            <w:tcW w:w="1420" w:type="dxa"/>
            <w:vAlign w:val="center"/>
          </w:tcPr>
          <w:p w14:paraId="5A95451A"/>
        </w:tc>
        <w:tc>
          <w:tcPr>
            <w:tcW w:w="1420" w:type="dxa"/>
            <w:vAlign w:val="center"/>
          </w:tcPr>
          <w:p w14:paraId="6EE44DE5"/>
        </w:tc>
        <w:tc>
          <w:tcPr>
            <w:tcW w:w="1420" w:type="dxa"/>
            <w:vAlign w:val="center"/>
          </w:tcPr>
          <w:p w14:paraId="2358634E"/>
        </w:tc>
        <w:tc>
          <w:tcPr>
            <w:tcW w:w="1378" w:type="dxa"/>
            <w:vAlign w:val="center"/>
          </w:tcPr>
          <w:p w14:paraId="423134EC"/>
        </w:tc>
      </w:tr>
      <w:tr w14:paraId="014A2B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69730FF2"/>
        </w:tc>
        <w:tc>
          <w:tcPr>
            <w:tcW w:w="1420" w:type="dxa"/>
            <w:vAlign w:val="center"/>
          </w:tcPr>
          <w:p w14:paraId="327783AB"/>
        </w:tc>
        <w:tc>
          <w:tcPr>
            <w:tcW w:w="2760" w:type="dxa"/>
            <w:vAlign w:val="center"/>
          </w:tcPr>
          <w:p w14:paraId="64081285">
            <w:pPr>
              <w:snapToGrid w:val="0"/>
              <w:jc w:val="left"/>
            </w:pPr>
            <w:r>
              <w:rPr>
                <w:rFonts w:ascii="宋体" w:hAnsi="宋体" w:eastAsia="宋体" w:cs="宋体"/>
                <w:b w:val="0"/>
                <w:i w:val="0"/>
                <w:color w:val="000000"/>
                <w:sz w:val="16"/>
              </w:rPr>
              <w:t>十七、住房保障支出</w:t>
            </w:r>
          </w:p>
        </w:tc>
        <w:tc>
          <w:tcPr>
            <w:tcW w:w="1420" w:type="dxa"/>
            <w:vAlign w:val="center"/>
          </w:tcPr>
          <w:p w14:paraId="4922AAB2"/>
        </w:tc>
        <w:tc>
          <w:tcPr>
            <w:tcW w:w="1420" w:type="dxa"/>
            <w:vAlign w:val="center"/>
          </w:tcPr>
          <w:p w14:paraId="3EC5FE77"/>
        </w:tc>
        <w:tc>
          <w:tcPr>
            <w:tcW w:w="1420" w:type="dxa"/>
            <w:vAlign w:val="center"/>
          </w:tcPr>
          <w:p w14:paraId="049E505B"/>
        </w:tc>
        <w:tc>
          <w:tcPr>
            <w:tcW w:w="1378" w:type="dxa"/>
            <w:vAlign w:val="center"/>
          </w:tcPr>
          <w:p w14:paraId="332C3B14"/>
        </w:tc>
      </w:tr>
      <w:tr w14:paraId="7605C6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43462AC"/>
        </w:tc>
        <w:tc>
          <w:tcPr>
            <w:tcW w:w="1420" w:type="dxa"/>
            <w:vAlign w:val="center"/>
          </w:tcPr>
          <w:p w14:paraId="3BAF9EA3"/>
        </w:tc>
        <w:tc>
          <w:tcPr>
            <w:tcW w:w="2760" w:type="dxa"/>
            <w:vAlign w:val="center"/>
          </w:tcPr>
          <w:p w14:paraId="6D2C35C5">
            <w:pPr>
              <w:snapToGrid w:val="0"/>
              <w:jc w:val="left"/>
            </w:pPr>
            <w:r>
              <w:rPr>
                <w:rFonts w:ascii="宋体" w:hAnsi="宋体" w:eastAsia="宋体" w:cs="宋体"/>
                <w:b w:val="0"/>
                <w:i w:val="0"/>
                <w:color w:val="000000"/>
                <w:sz w:val="16"/>
              </w:rPr>
              <w:t>十八、粮油物资储备支出</w:t>
            </w:r>
          </w:p>
        </w:tc>
        <w:tc>
          <w:tcPr>
            <w:tcW w:w="1420" w:type="dxa"/>
            <w:vAlign w:val="center"/>
          </w:tcPr>
          <w:p w14:paraId="26805DE4"/>
        </w:tc>
        <w:tc>
          <w:tcPr>
            <w:tcW w:w="1420" w:type="dxa"/>
            <w:vAlign w:val="center"/>
          </w:tcPr>
          <w:p w14:paraId="3E7B50F3"/>
        </w:tc>
        <w:tc>
          <w:tcPr>
            <w:tcW w:w="1420" w:type="dxa"/>
            <w:vAlign w:val="center"/>
          </w:tcPr>
          <w:p w14:paraId="2F5C5EB1"/>
        </w:tc>
        <w:tc>
          <w:tcPr>
            <w:tcW w:w="1378" w:type="dxa"/>
            <w:vAlign w:val="center"/>
          </w:tcPr>
          <w:p w14:paraId="02F77E0C"/>
        </w:tc>
      </w:tr>
      <w:tr w14:paraId="503B11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458BDA50"/>
        </w:tc>
        <w:tc>
          <w:tcPr>
            <w:tcW w:w="1420" w:type="dxa"/>
            <w:vAlign w:val="center"/>
          </w:tcPr>
          <w:p w14:paraId="692AB0D0"/>
        </w:tc>
        <w:tc>
          <w:tcPr>
            <w:tcW w:w="2760" w:type="dxa"/>
            <w:vAlign w:val="center"/>
          </w:tcPr>
          <w:p w14:paraId="1AEF7D03">
            <w:pPr>
              <w:snapToGrid w:val="0"/>
              <w:jc w:val="left"/>
            </w:pPr>
            <w:r>
              <w:rPr>
                <w:rFonts w:ascii="宋体" w:hAnsi="宋体" w:eastAsia="宋体" w:cs="宋体"/>
                <w:b w:val="0"/>
                <w:i w:val="0"/>
                <w:color w:val="000000"/>
                <w:sz w:val="16"/>
              </w:rPr>
              <w:t>十九、国有资本经营预算支出</w:t>
            </w:r>
          </w:p>
        </w:tc>
        <w:tc>
          <w:tcPr>
            <w:tcW w:w="1420" w:type="dxa"/>
            <w:vAlign w:val="center"/>
          </w:tcPr>
          <w:p w14:paraId="3F6B25DA"/>
        </w:tc>
        <w:tc>
          <w:tcPr>
            <w:tcW w:w="1420" w:type="dxa"/>
            <w:vAlign w:val="center"/>
          </w:tcPr>
          <w:p w14:paraId="7C32910E"/>
        </w:tc>
        <w:tc>
          <w:tcPr>
            <w:tcW w:w="1420" w:type="dxa"/>
            <w:vAlign w:val="center"/>
          </w:tcPr>
          <w:p w14:paraId="6A164A2E"/>
        </w:tc>
        <w:tc>
          <w:tcPr>
            <w:tcW w:w="1378" w:type="dxa"/>
            <w:vAlign w:val="center"/>
          </w:tcPr>
          <w:p w14:paraId="18DE7D71"/>
        </w:tc>
      </w:tr>
      <w:tr w14:paraId="676373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3DD43C7"/>
        </w:tc>
        <w:tc>
          <w:tcPr>
            <w:tcW w:w="1420" w:type="dxa"/>
            <w:vAlign w:val="center"/>
          </w:tcPr>
          <w:p w14:paraId="58E88007"/>
        </w:tc>
        <w:tc>
          <w:tcPr>
            <w:tcW w:w="2760" w:type="dxa"/>
            <w:vAlign w:val="center"/>
          </w:tcPr>
          <w:p w14:paraId="30F51A76">
            <w:pPr>
              <w:snapToGrid w:val="0"/>
              <w:jc w:val="left"/>
            </w:pPr>
            <w:r>
              <w:rPr>
                <w:rFonts w:ascii="宋体" w:hAnsi="宋体" w:eastAsia="宋体" w:cs="宋体"/>
                <w:b w:val="0"/>
                <w:i w:val="0"/>
                <w:color w:val="000000"/>
                <w:sz w:val="16"/>
              </w:rPr>
              <w:t>二十、灾害防治及应急管理支出</w:t>
            </w:r>
          </w:p>
        </w:tc>
        <w:tc>
          <w:tcPr>
            <w:tcW w:w="1420" w:type="dxa"/>
            <w:vAlign w:val="center"/>
          </w:tcPr>
          <w:p w14:paraId="4FEE9FCC"/>
        </w:tc>
        <w:tc>
          <w:tcPr>
            <w:tcW w:w="1420" w:type="dxa"/>
            <w:vAlign w:val="center"/>
          </w:tcPr>
          <w:p w14:paraId="6F59FC80"/>
        </w:tc>
        <w:tc>
          <w:tcPr>
            <w:tcW w:w="1420" w:type="dxa"/>
            <w:vAlign w:val="center"/>
          </w:tcPr>
          <w:p w14:paraId="128F057F"/>
        </w:tc>
        <w:tc>
          <w:tcPr>
            <w:tcW w:w="1378" w:type="dxa"/>
            <w:vAlign w:val="center"/>
          </w:tcPr>
          <w:p w14:paraId="0AD1EB6F"/>
        </w:tc>
      </w:tr>
      <w:tr w14:paraId="56260A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2F24CFD4"/>
        </w:tc>
        <w:tc>
          <w:tcPr>
            <w:tcW w:w="1420" w:type="dxa"/>
            <w:vAlign w:val="center"/>
          </w:tcPr>
          <w:p w14:paraId="4D78DB14"/>
        </w:tc>
        <w:tc>
          <w:tcPr>
            <w:tcW w:w="2760" w:type="dxa"/>
            <w:vAlign w:val="center"/>
          </w:tcPr>
          <w:p w14:paraId="27979660">
            <w:pPr>
              <w:snapToGrid w:val="0"/>
              <w:jc w:val="left"/>
            </w:pPr>
            <w:r>
              <w:rPr>
                <w:rFonts w:ascii="宋体" w:hAnsi="宋体" w:eastAsia="宋体" w:cs="宋体"/>
                <w:b w:val="0"/>
                <w:i w:val="0"/>
                <w:color w:val="000000"/>
                <w:sz w:val="16"/>
              </w:rPr>
              <w:t>二十一、其他支出</w:t>
            </w:r>
          </w:p>
        </w:tc>
        <w:tc>
          <w:tcPr>
            <w:tcW w:w="1420" w:type="dxa"/>
            <w:vAlign w:val="center"/>
          </w:tcPr>
          <w:p w14:paraId="1C41E429"/>
        </w:tc>
        <w:tc>
          <w:tcPr>
            <w:tcW w:w="1420" w:type="dxa"/>
            <w:vAlign w:val="center"/>
          </w:tcPr>
          <w:p w14:paraId="56788B6F"/>
        </w:tc>
        <w:tc>
          <w:tcPr>
            <w:tcW w:w="1420" w:type="dxa"/>
            <w:vAlign w:val="center"/>
          </w:tcPr>
          <w:p w14:paraId="139A00DA"/>
        </w:tc>
        <w:tc>
          <w:tcPr>
            <w:tcW w:w="1378" w:type="dxa"/>
            <w:vAlign w:val="center"/>
          </w:tcPr>
          <w:p w14:paraId="41CA1529"/>
        </w:tc>
      </w:tr>
      <w:tr w14:paraId="02120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4B0D3ECD"/>
        </w:tc>
        <w:tc>
          <w:tcPr>
            <w:tcW w:w="1420" w:type="dxa"/>
            <w:vAlign w:val="center"/>
          </w:tcPr>
          <w:p w14:paraId="75B84C29"/>
        </w:tc>
        <w:tc>
          <w:tcPr>
            <w:tcW w:w="2760" w:type="dxa"/>
            <w:vAlign w:val="center"/>
          </w:tcPr>
          <w:p w14:paraId="32E53D08">
            <w:pPr>
              <w:snapToGrid w:val="0"/>
              <w:jc w:val="left"/>
            </w:pPr>
            <w:r>
              <w:rPr>
                <w:rFonts w:ascii="宋体" w:hAnsi="宋体" w:eastAsia="宋体" w:cs="宋体"/>
                <w:b w:val="0"/>
                <w:i w:val="0"/>
                <w:color w:val="000000"/>
                <w:sz w:val="16"/>
              </w:rPr>
              <w:t>二十二、债务付息支出</w:t>
            </w:r>
          </w:p>
        </w:tc>
        <w:tc>
          <w:tcPr>
            <w:tcW w:w="1420" w:type="dxa"/>
            <w:vAlign w:val="center"/>
          </w:tcPr>
          <w:p w14:paraId="1465DDAF">
            <w:pPr>
              <w:snapToGrid w:val="0"/>
              <w:jc w:val="right"/>
            </w:pPr>
            <w:r>
              <w:rPr>
                <w:rFonts w:ascii="宋体" w:hAnsi="宋体" w:eastAsia="宋体" w:cs="宋体"/>
                <w:b w:val="0"/>
                <w:i w:val="0"/>
                <w:color w:val="000000"/>
                <w:sz w:val="16"/>
              </w:rPr>
              <w:t>64,850,000.00</w:t>
            </w:r>
          </w:p>
        </w:tc>
        <w:tc>
          <w:tcPr>
            <w:tcW w:w="1420" w:type="dxa"/>
            <w:vAlign w:val="center"/>
          </w:tcPr>
          <w:p w14:paraId="12C36CDD">
            <w:pPr>
              <w:snapToGrid w:val="0"/>
              <w:jc w:val="right"/>
            </w:pPr>
            <w:r>
              <w:rPr>
                <w:rFonts w:ascii="宋体" w:hAnsi="宋体" w:eastAsia="宋体" w:cs="宋体"/>
                <w:b w:val="0"/>
                <w:i w:val="0"/>
                <w:color w:val="000000"/>
                <w:sz w:val="16"/>
              </w:rPr>
              <w:t>1,530,000.00</w:t>
            </w:r>
          </w:p>
        </w:tc>
        <w:tc>
          <w:tcPr>
            <w:tcW w:w="1420" w:type="dxa"/>
            <w:vAlign w:val="center"/>
          </w:tcPr>
          <w:p w14:paraId="22641BD6">
            <w:pPr>
              <w:snapToGrid w:val="0"/>
              <w:jc w:val="right"/>
            </w:pPr>
            <w:r>
              <w:rPr>
                <w:rFonts w:ascii="宋体" w:hAnsi="宋体" w:eastAsia="宋体" w:cs="宋体"/>
                <w:b w:val="0"/>
                <w:i w:val="0"/>
                <w:color w:val="000000"/>
                <w:sz w:val="16"/>
              </w:rPr>
              <w:t>63,320,000.00</w:t>
            </w:r>
          </w:p>
        </w:tc>
        <w:tc>
          <w:tcPr>
            <w:tcW w:w="1378" w:type="dxa"/>
            <w:vAlign w:val="center"/>
          </w:tcPr>
          <w:p w14:paraId="5749CB8D"/>
        </w:tc>
      </w:tr>
      <w:tr w14:paraId="3BB702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00EDC32D"/>
        </w:tc>
        <w:tc>
          <w:tcPr>
            <w:tcW w:w="1420" w:type="dxa"/>
            <w:vAlign w:val="center"/>
          </w:tcPr>
          <w:p w14:paraId="2206F4E6"/>
        </w:tc>
        <w:tc>
          <w:tcPr>
            <w:tcW w:w="2760" w:type="dxa"/>
            <w:vAlign w:val="center"/>
          </w:tcPr>
          <w:p w14:paraId="6D21DC45">
            <w:pPr>
              <w:snapToGrid w:val="0"/>
              <w:jc w:val="left"/>
            </w:pPr>
            <w:r>
              <w:rPr>
                <w:rFonts w:ascii="宋体" w:hAnsi="宋体" w:eastAsia="宋体" w:cs="宋体"/>
                <w:b w:val="0"/>
                <w:i w:val="0"/>
                <w:color w:val="000000"/>
                <w:sz w:val="16"/>
              </w:rPr>
              <w:t>二十三、抗疫特别国债安排的支出</w:t>
            </w:r>
          </w:p>
        </w:tc>
        <w:tc>
          <w:tcPr>
            <w:tcW w:w="1420" w:type="dxa"/>
            <w:vAlign w:val="center"/>
          </w:tcPr>
          <w:p w14:paraId="721C077B"/>
        </w:tc>
        <w:tc>
          <w:tcPr>
            <w:tcW w:w="1420" w:type="dxa"/>
            <w:vAlign w:val="center"/>
          </w:tcPr>
          <w:p w14:paraId="07CF583D"/>
        </w:tc>
        <w:tc>
          <w:tcPr>
            <w:tcW w:w="1420" w:type="dxa"/>
            <w:vAlign w:val="center"/>
          </w:tcPr>
          <w:p w14:paraId="63C0062F"/>
        </w:tc>
        <w:tc>
          <w:tcPr>
            <w:tcW w:w="1378" w:type="dxa"/>
            <w:vAlign w:val="center"/>
          </w:tcPr>
          <w:p w14:paraId="3AB472C7"/>
        </w:tc>
      </w:tr>
      <w:tr w14:paraId="168286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6D881ABC">
            <w:pPr>
              <w:snapToGrid w:val="0"/>
              <w:jc w:val="center"/>
            </w:pPr>
            <w:r>
              <w:rPr>
                <w:rFonts w:ascii="宋体" w:hAnsi="宋体" w:eastAsia="宋体" w:cs="宋体"/>
                <w:b/>
                <w:i w:val="0"/>
                <w:color w:val="000000"/>
                <w:sz w:val="16"/>
              </w:rPr>
              <w:t>本年收入合计</w:t>
            </w:r>
          </w:p>
        </w:tc>
        <w:tc>
          <w:tcPr>
            <w:tcW w:w="1420" w:type="dxa"/>
            <w:vAlign w:val="center"/>
          </w:tcPr>
          <w:p w14:paraId="24C73368">
            <w:pPr>
              <w:snapToGrid w:val="0"/>
              <w:jc w:val="right"/>
            </w:pPr>
            <w:r>
              <w:rPr>
                <w:rFonts w:ascii="宋体" w:hAnsi="宋体" w:eastAsia="宋体" w:cs="宋体"/>
                <w:b w:val="0"/>
                <w:i w:val="0"/>
                <w:color w:val="000000"/>
                <w:sz w:val="16"/>
              </w:rPr>
              <w:t>148,846,554.21</w:t>
            </w:r>
          </w:p>
        </w:tc>
        <w:tc>
          <w:tcPr>
            <w:tcW w:w="2760" w:type="dxa"/>
            <w:vAlign w:val="center"/>
          </w:tcPr>
          <w:p w14:paraId="1476B364">
            <w:pPr>
              <w:snapToGrid w:val="0"/>
              <w:jc w:val="center"/>
            </w:pPr>
            <w:r>
              <w:rPr>
                <w:rFonts w:ascii="宋体" w:hAnsi="宋体" w:eastAsia="宋体" w:cs="宋体"/>
                <w:b/>
                <w:i w:val="0"/>
                <w:color w:val="000000"/>
                <w:sz w:val="16"/>
              </w:rPr>
              <w:t>本年支出合计</w:t>
            </w:r>
          </w:p>
        </w:tc>
        <w:tc>
          <w:tcPr>
            <w:tcW w:w="1420" w:type="dxa"/>
            <w:vAlign w:val="center"/>
          </w:tcPr>
          <w:p w14:paraId="53771E4E">
            <w:pPr>
              <w:snapToGrid w:val="0"/>
              <w:jc w:val="right"/>
            </w:pPr>
            <w:r>
              <w:rPr>
                <w:rFonts w:ascii="宋体" w:hAnsi="宋体" w:eastAsia="宋体" w:cs="宋体"/>
                <w:b w:val="0"/>
                <w:i w:val="0"/>
                <w:color w:val="000000"/>
                <w:sz w:val="16"/>
              </w:rPr>
              <w:t>148,846,554.21</w:t>
            </w:r>
          </w:p>
        </w:tc>
        <w:tc>
          <w:tcPr>
            <w:tcW w:w="1420" w:type="dxa"/>
            <w:vAlign w:val="center"/>
          </w:tcPr>
          <w:p w14:paraId="330BECE7">
            <w:pPr>
              <w:snapToGrid w:val="0"/>
              <w:jc w:val="right"/>
            </w:pPr>
            <w:r>
              <w:rPr>
                <w:rFonts w:ascii="宋体" w:hAnsi="宋体" w:eastAsia="宋体" w:cs="宋体"/>
                <w:b w:val="0"/>
                <w:i w:val="0"/>
                <w:color w:val="000000"/>
                <w:sz w:val="16"/>
              </w:rPr>
              <w:t>85,526,554.21</w:t>
            </w:r>
          </w:p>
        </w:tc>
        <w:tc>
          <w:tcPr>
            <w:tcW w:w="1420" w:type="dxa"/>
            <w:vAlign w:val="center"/>
          </w:tcPr>
          <w:p w14:paraId="4D97EC68">
            <w:pPr>
              <w:snapToGrid w:val="0"/>
              <w:jc w:val="right"/>
            </w:pPr>
            <w:r>
              <w:rPr>
                <w:rFonts w:ascii="宋体" w:hAnsi="宋体" w:eastAsia="宋体" w:cs="宋体"/>
                <w:b w:val="0"/>
                <w:i w:val="0"/>
                <w:color w:val="000000"/>
                <w:sz w:val="16"/>
              </w:rPr>
              <w:t>63,320,000.00</w:t>
            </w:r>
          </w:p>
        </w:tc>
        <w:tc>
          <w:tcPr>
            <w:tcW w:w="1378" w:type="dxa"/>
            <w:vAlign w:val="center"/>
          </w:tcPr>
          <w:p w14:paraId="20241430"/>
        </w:tc>
      </w:tr>
      <w:tr w14:paraId="1A151B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476F4E6E">
            <w:pPr>
              <w:snapToGrid w:val="0"/>
              <w:jc w:val="left"/>
            </w:pPr>
            <w:r>
              <w:rPr>
                <w:rFonts w:ascii="宋体" w:hAnsi="宋体" w:eastAsia="宋体" w:cs="宋体"/>
                <w:b w:val="0"/>
                <w:i w:val="0"/>
                <w:color w:val="000000"/>
                <w:sz w:val="16"/>
              </w:rPr>
              <w:t xml:space="preserve">   年初财政拨款结转和结余</w:t>
            </w:r>
          </w:p>
        </w:tc>
        <w:tc>
          <w:tcPr>
            <w:tcW w:w="1420" w:type="dxa"/>
            <w:vAlign w:val="center"/>
          </w:tcPr>
          <w:p w14:paraId="50CAFC0F"/>
        </w:tc>
        <w:tc>
          <w:tcPr>
            <w:tcW w:w="2760" w:type="dxa"/>
            <w:vAlign w:val="center"/>
          </w:tcPr>
          <w:p w14:paraId="48B88645">
            <w:pPr>
              <w:snapToGrid w:val="0"/>
              <w:jc w:val="left"/>
            </w:pPr>
            <w:r>
              <w:rPr>
                <w:rFonts w:ascii="宋体" w:hAnsi="宋体" w:eastAsia="宋体" w:cs="宋体"/>
                <w:b w:val="0"/>
                <w:i w:val="0"/>
                <w:color w:val="000000"/>
                <w:sz w:val="16"/>
              </w:rPr>
              <w:t>年末财政拨款结转和结余</w:t>
            </w:r>
          </w:p>
        </w:tc>
        <w:tc>
          <w:tcPr>
            <w:tcW w:w="1420" w:type="dxa"/>
            <w:vAlign w:val="center"/>
          </w:tcPr>
          <w:p w14:paraId="1880500C"/>
        </w:tc>
        <w:tc>
          <w:tcPr>
            <w:tcW w:w="1420" w:type="dxa"/>
            <w:vAlign w:val="center"/>
          </w:tcPr>
          <w:p w14:paraId="7C017463"/>
        </w:tc>
        <w:tc>
          <w:tcPr>
            <w:tcW w:w="1420" w:type="dxa"/>
            <w:vAlign w:val="center"/>
          </w:tcPr>
          <w:p w14:paraId="68494813"/>
        </w:tc>
        <w:tc>
          <w:tcPr>
            <w:tcW w:w="1378" w:type="dxa"/>
            <w:vAlign w:val="center"/>
          </w:tcPr>
          <w:p w14:paraId="2205B409"/>
        </w:tc>
      </w:tr>
      <w:tr w14:paraId="3ABDBE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0C0365D0">
            <w:pPr>
              <w:snapToGrid w:val="0"/>
              <w:jc w:val="left"/>
            </w:pPr>
            <w:r>
              <w:rPr>
                <w:rFonts w:ascii="宋体" w:hAnsi="宋体" w:eastAsia="宋体" w:cs="宋体"/>
                <w:b w:val="0"/>
                <w:i w:val="0"/>
                <w:color w:val="000000"/>
                <w:sz w:val="16"/>
              </w:rPr>
              <w:t xml:space="preserve">      一般公共预算财政拨款</w:t>
            </w:r>
          </w:p>
        </w:tc>
        <w:tc>
          <w:tcPr>
            <w:tcW w:w="1420" w:type="dxa"/>
            <w:vAlign w:val="center"/>
          </w:tcPr>
          <w:p w14:paraId="6C9F3926"/>
        </w:tc>
        <w:tc>
          <w:tcPr>
            <w:tcW w:w="2760" w:type="dxa"/>
            <w:vAlign w:val="center"/>
          </w:tcPr>
          <w:p w14:paraId="060AFA62"/>
        </w:tc>
        <w:tc>
          <w:tcPr>
            <w:tcW w:w="1420" w:type="dxa"/>
            <w:vAlign w:val="center"/>
          </w:tcPr>
          <w:p w14:paraId="0C683E6D"/>
        </w:tc>
        <w:tc>
          <w:tcPr>
            <w:tcW w:w="1420" w:type="dxa"/>
            <w:vAlign w:val="center"/>
          </w:tcPr>
          <w:p w14:paraId="6BC03FA4"/>
        </w:tc>
        <w:tc>
          <w:tcPr>
            <w:tcW w:w="1420" w:type="dxa"/>
            <w:vAlign w:val="center"/>
          </w:tcPr>
          <w:p w14:paraId="2A966C08"/>
        </w:tc>
        <w:tc>
          <w:tcPr>
            <w:tcW w:w="1378" w:type="dxa"/>
            <w:vAlign w:val="center"/>
          </w:tcPr>
          <w:p w14:paraId="2B966F8D"/>
        </w:tc>
      </w:tr>
      <w:tr w14:paraId="01EF2D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5E6D6EAE">
            <w:pPr>
              <w:snapToGrid w:val="0"/>
              <w:jc w:val="left"/>
            </w:pPr>
            <w:r>
              <w:rPr>
                <w:rFonts w:ascii="宋体" w:hAnsi="宋体" w:eastAsia="宋体" w:cs="宋体"/>
                <w:b w:val="0"/>
                <w:i w:val="0"/>
                <w:color w:val="000000"/>
                <w:sz w:val="16"/>
              </w:rPr>
              <w:t xml:space="preserve">      政府性基金预算财政拨款</w:t>
            </w:r>
          </w:p>
        </w:tc>
        <w:tc>
          <w:tcPr>
            <w:tcW w:w="1420" w:type="dxa"/>
            <w:vAlign w:val="center"/>
          </w:tcPr>
          <w:p w14:paraId="147CE254"/>
        </w:tc>
        <w:tc>
          <w:tcPr>
            <w:tcW w:w="2760" w:type="dxa"/>
            <w:vAlign w:val="center"/>
          </w:tcPr>
          <w:p w14:paraId="2DE548E4"/>
        </w:tc>
        <w:tc>
          <w:tcPr>
            <w:tcW w:w="1420" w:type="dxa"/>
            <w:vAlign w:val="center"/>
          </w:tcPr>
          <w:p w14:paraId="7FD74826"/>
        </w:tc>
        <w:tc>
          <w:tcPr>
            <w:tcW w:w="1420" w:type="dxa"/>
            <w:vAlign w:val="center"/>
          </w:tcPr>
          <w:p w14:paraId="2679AA78"/>
        </w:tc>
        <w:tc>
          <w:tcPr>
            <w:tcW w:w="1420" w:type="dxa"/>
            <w:vAlign w:val="center"/>
          </w:tcPr>
          <w:p w14:paraId="0E341D45"/>
        </w:tc>
        <w:tc>
          <w:tcPr>
            <w:tcW w:w="1378" w:type="dxa"/>
            <w:vAlign w:val="center"/>
          </w:tcPr>
          <w:p w14:paraId="263920DE"/>
        </w:tc>
      </w:tr>
      <w:tr w14:paraId="5D219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6845D62A">
            <w:pPr>
              <w:snapToGrid w:val="0"/>
              <w:jc w:val="left"/>
            </w:pPr>
            <w:r>
              <w:rPr>
                <w:rFonts w:ascii="宋体" w:hAnsi="宋体" w:eastAsia="宋体" w:cs="宋体"/>
                <w:b w:val="0"/>
                <w:i w:val="0"/>
                <w:color w:val="000000"/>
                <w:sz w:val="16"/>
              </w:rPr>
              <w:t xml:space="preserve">      国有资本经营预算财政拨款</w:t>
            </w:r>
          </w:p>
        </w:tc>
        <w:tc>
          <w:tcPr>
            <w:tcW w:w="1420" w:type="dxa"/>
            <w:vAlign w:val="center"/>
          </w:tcPr>
          <w:p w14:paraId="2973CE3F"/>
        </w:tc>
        <w:tc>
          <w:tcPr>
            <w:tcW w:w="2760" w:type="dxa"/>
            <w:vAlign w:val="center"/>
          </w:tcPr>
          <w:p w14:paraId="1CA8A511"/>
        </w:tc>
        <w:tc>
          <w:tcPr>
            <w:tcW w:w="1420" w:type="dxa"/>
            <w:vAlign w:val="center"/>
          </w:tcPr>
          <w:p w14:paraId="070588E1"/>
        </w:tc>
        <w:tc>
          <w:tcPr>
            <w:tcW w:w="1420" w:type="dxa"/>
            <w:vAlign w:val="center"/>
          </w:tcPr>
          <w:p w14:paraId="4BE0C2E9"/>
        </w:tc>
        <w:tc>
          <w:tcPr>
            <w:tcW w:w="1420" w:type="dxa"/>
            <w:vAlign w:val="center"/>
          </w:tcPr>
          <w:p w14:paraId="25E82691"/>
        </w:tc>
        <w:tc>
          <w:tcPr>
            <w:tcW w:w="1378" w:type="dxa"/>
            <w:vAlign w:val="center"/>
          </w:tcPr>
          <w:p w14:paraId="4D9E3ABA"/>
        </w:tc>
      </w:tr>
      <w:tr w14:paraId="073E88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1" w:hRule="exact"/>
          <w:jc w:val="center"/>
        </w:trPr>
        <w:tc>
          <w:tcPr>
            <w:tcW w:w="3420" w:type="dxa"/>
            <w:vAlign w:val="center"/>
          </w:tcPr>
          <w:p w14:paraId="6C2D7314">
            <w:pPr>
              <w:snapToGrid w:val="0"/>
              <w:jc w:val="center"/>
            </w:pPr>
            <w:r>
              <w:rPr>
                <w:rFonts w:ascii="宋体" w:hAnsi="宋体" w:eastAsia="宋体" w:cs="宋体"/>
                <w:b/>
                <w:i w:val="0"/>
                <w:color w:val="000000"/>
                <w:sz w:val="16"/>
              </w:rPr>
              <w:t>合计</w:t>
            </w:r>
          </w:p>
        </w:tc>
        <w:tc>
          <w:tcPr>
            <w:tcW w:w="1420" w:type="dxa"/>
            <w:vAlign w:val="center"/>
          </w:tcPr>
          <w:p w14:paraId="14271316">
            <w:pPr>
              <w:snapToGrid w:val="0"/>
              <w:jc w:val="right"/>
            </w:pPr>
            <w:r>
              <w:rPr>
                <w:rFonts w:ascii="宋体" w:hAnsi="宋体" w:eastAsia="宋体" w:cs="宋体"/>
                <w:b w:val="0"/>
                <w:i w:val="0"/>
                <w:color w:val="000000"/>
                <w:sz w:val="16"/>
              </w:rPr>
              <w:t>148,846,554.21</w:t>
            </w:r>
          </w:p>
        </w:tc>
        <w:tc>
          <w:tcPr>
            <w:tcW w:w="2760" w:type="dxa"/>
            <w:vAlign w:val="center"/>
          </w:tcPr>
          <w:p w14:paraId="0F901035">
            <w:pPr>
              <w:snapToGrid w:val="0"/>
              <w:jc w:val="center"/>
            </w:pPr>
            <w:r>
              <w:rPr>
                <w:rFonts w:ascii="宋体" w:hAnsi="宋体" w:eastAsia="宋体" w:cs="宋体"/>
                <w:b/>
                <w:i w:val="0"/>
                <w:color w:val="000000"/>
                <w:sz w:val="16"/>
              </w:rPr>
              <w:t>合计</w:t>
            </w:r>
          </w:p>
        </w:tc>
        <w:tc>
          <w:tcPr>
            <w:tcW w:w="1420" w:type="dxa"/>
            <w:vAlign w:val="center"/>
          </w:tcPr>
          <w:p w14:paraId="3690E8AD">
            <w:pPr>
              <w:snapToGrid w:val="0"/>
              <w:jc w:val="right"/>
            </w:pPr>
            <w:r>
              <w:rPr>
                <w:rFonts w:ascii="宋体" w:hAnsi="宋体" w:eastAsia="宋体" w:cs="宋体"/>
                <w:b w:val="0"/>
                <w:i w:val="0"/>
                <w:color w:val="000000"/>
                <w:sz w:val="16"/>
              </w:rPr>
              <w:t>148,846,554.21</w:t>
            </w:r>
          </w:p>
        </w:tc>
        <w:tc>
          <w:tcPr>
            <w:tcW w:w="1420" w:type="dxa"/>
            <w:vAlign w:val="center"/>
          </w:tcPr>
          <w:p w14:paraId="5EC486EC">
            <w:pPr>
              <w:snapToGrid w:val="0"/>
              <w:jc w:val="right"/>
            </w:pPr>
            <w:r>
              <w:rPr>
                <w:rFonts w:ascii="宋体" w:hAnsi="宋体" w:eastAsia="宋体" w:cs="宋体"/>
                <w:b w:val="0"/>
                <w:i w:val="0"/>
                <w:color w:val="000000"/>
                <w:sz w:val="16"/>
              </w:rPr>
              <w:t>85,526,554.21</w:t>
            </w:r>
          </w:p>
        </w:tc>
        <w:tc>
          <w:tcPr>
            <w:tcW w:w="1420" w:type="dxa"/>
            <w:vAlign w:val="center"/>
          </w:tcPr>
          <w:p w14:paraId="13DBA6EE">
            <w:pPr>
              <w:snapToGrid w:val="0"/>
              <w:jc w:val="right"/>
            </w:pPr>
            <w:r>
              <w:rPr>
                <w:rFonts w:ascii="宋体" w:hAnsi="宋体" w:eastAsia="宋体" w:cs="宋体"/>
                <w:b w:val="0"/>
                <w:i w:val="0"/>
                <w:color w:val="000000"/>
                <w:sz w:val="16"/>
              </w:rPr>
              <w:t>63,320,000.00</w:t>
            </w:r>
          </w:p>
        </w:tc>
        <w:tc>
          <w:tcPr>
            <w:tcW w:w="1378" w:type="dxa"/>
            <w:vAlign w:val="center"/>
          </w:tcPr>
          <w:p w14:paraId="61245D4C"/>
        </w:tc>
      </w:tr>
      <w:tr w14:paraId="1588E1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8" w:hRule="exact"/>
          <w:jc w:val="center"/>
        </w:trPr>
        <w:tc>
          <w:tcPr>
            <w:tcW w:w="13238"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56E797A4">
            <w:pPr>
              <w:snapToGrid w:val="0"/>
              <w:jc w:val="left"/>
            </w:pPr>
            <w:r>
              <w:rPr>
                <w:rFonts w:ascii="宋体" w:hAnsi="宋体" w:eastAsia="宋体" w:cs="宋体"/>
                <w:b w:val="0"/>
                <w:i w:val="0"/>
                <w:color w:val="000000"/>
                <w:sz w:val="16"/>
              </w:rPr>
              <w:t>注：本表反映本年度一般公共预算财政拨款、政府性基金预算财政拨款和国有资本经营预算财政拨款的总收支和年末结转结余情况。</w:t>
            </w:r>
          </w:p>
        </w:tc>
      </w:tr>
    </w:tbl>
    <w:p w14:paraId="7274D49F">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59650E6F">
      <w:pPr>
        <w:pStyle w:val="3"/>
        <w:spacing w:before="0" w:after="0" w:line="800" w:lineRule="exact"/>
        <w:ind w:firstLine="602" w:firstLineChars="200"/>
        <w:rPr>
          <w:rFonts w:ascii="黑体" w:hAnsi="黑体" w:eastAsia="黑体"/>
          <w:b w:val="0"/>
          <w:bCs w:val="0"/>
          <w:sz w:val="30"/>
          <w:szCs w:val="30"/>
        </w:rPr>
      </w:pPr>
      <w:bookmarkStart w:id="24" w:name="_Toc1169939169"/>
      <w:r>
        <w:rPr>
          <w:rFonts w:hint="eastAsia" w:ascii="黑体" w:hAnsi="黑体" w:eastAsia="黑体"/>
          <w:sz w:val="30"/>
          <w:szCs w:val="30"/>
        </w:rPr>
        <w:t>六、《一般公共预算财政拨款支出决算表》</w:t>
      </w:r>
      <w:bookmarkEnd w:id="24"/>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2994F03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164CD741">
            <w:pPr>
              <w:jc w:val="right"/>
            </w:pPr>
          </w:p>
        </w:tc>
      </w:tr>
      <w:tr w14:paraId="260898D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28B98F77">
            <w:pPr>
              <w:jc w:val="left"/>
            </w:pPr>
            <w:r>
              <w:rPr>
                <w:rFonts w:ascii="宋体" w:hAnsi="宋体" w:eastAsia="宋体" w:cs="宋体"/>
                <w:sz w:val="20"/>
              </w:rPr>
              <w:t>单位：天津市第一中心医院</w:t>
            </w:r>
          </w:p>
        </w:tc>
        <w:tc>
          <w:tcPr>
            <w:tcW w:w="2000" w:type="dxa"/>
          </w:tcPr>
          <w:p w14:paraId="63B1C403">
            <w:pPr>
              <w:jc w:val="center"/>
            </w:pPr>
          </w:p>
        </w:tc>
        <w:tc>
          <w:tcPr>
            <w:tcW w:w="5619" w:type="dxa"/>
          </w:tcPr>
          <w:p w14:paraId="51AE66A0">
            <w:pPr>
              <w:jc w:val="right"/>
            </w:pPr>
            <w:r>
              <w:rPr>
                <w:rFonts w:ascii="宋体" w:hAnsi="宋体" w:eastAsia="宋体" w:cs="宋体"/>
                <w:sz w:val="20"/>
              </w:rPr>
              <w:t>单位：元</w:t>
            </w:r>
          </w:p>
        </w:tc>
      </w:tr>
    </w:tbl>
    <w:p w14:paraId="77D0F20E">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80"/>
        <w:gridCol w:w="3480"/>
        <w:gridCol w:w="1720"/>
        <w:gridCol w:w="1720"/>
        <w:gridCol w:w="1720"/>
        <w:gridCol w:w="1720"/>
        <w:gridCol w:w="1698"/>
      </w:tblGrid>
      <w:tr w14:paraId="0B9401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51" w:hRule="exact"/>
          <w:jc w:val="center"/>
        </w:trPr>
        <w:tc>
          <w:tcPr>
            <w:tcW w:w="4660" w:type="dxa"/>
            <w:gridSpan w:val="2"/>
            <w:vAlign w:val="center"/>
          </w:tcPr>
          <w:p w14:paraId="629A7E42">
            <w:pPr>
              <w:snapToGrid w:val="0"/>
              <w:jc w:val="center"/>
            </w:pPr>
            <w:r>
              <w:rPr>
                <w:rFonts w:ascii="宋体" w:hAnsi="宋体" w:eastAsia="宋体" w:cs="宋体"/>
                <w:b w:val="0"/>
                <w:i w:val="0"/>
                <w:color w:val="000000"/>
                <w:sz w:val="20"/>
              </w:rPr>
              <w:t>支出功能分类科目</w:t>
            </w:r>
          </w:p>
        </w:tc>
        <w:tc>
          <w:tcPr>
            <w:tcW w:w="1720" w:type="dxa"/>
            <w:vMerge w:val="restart"/>
            <w:vAlign w:val="center"/>
          </w:tcPr>
          <w:p w14:paraId="6CD9157B">
            <w:pPr>
              <w:snapToGrid w:val="0"/>
              <w:jc w:val="center"/>
            </w:pPr>
            <w:r>
              <w:rPr>
                <w:rFonts w:ascii="宋体" w:hAnsi="宋体" w:eastAsia="宋体" w:cs="宋体"/>
                <w:b w:val="0"/>
                <w:i w:val="0"/>
                <w:color w:val="000000"/>
                <w:sz w:val="20"/>
              </w:rPr>
              <w:t>合计</w:t>
            </w:r>
          </w:p>
        </w:tc>
        <w:tc>
          <w:tcPr>
            <w:tcW w:w="5160" w:type="dxa"/>
            <w:gridSpan w:val="3"/>
            <w:vAlign w:val="center"/>
          </w:tcPr>
          <w:p w14:paraId="009C8F0A">
            <w:pPr>
              <w:snapToGrid w:val="0"/>
              <w:jc w:val="center"/>
            </w:pPr>
            <w:r>
              <w:rPr>
                <w:rFonts w:ascii="宋体" w:hAnsi="宋体" w:eastAsia="宋体" w:cs="宋体"/>
                <w:b w:val="0"/>
                <w:i w:val="0"/>
                <w:color w:val="000000"/>
                <w:sz w:val="20"/>
              </w:rPr>
              <w:t xml:space="preserve">基本支出  </w:t>
            </w:r>
          </w:p>
        </w:tc>
        <w:tc>
          <w:tcPr>
            <w:tcW w:w="1698" w:type="dxa"/>
            <w:vMerge w:val="restart"/>
            <w:vAlign w:val="center"/>
          </w:tcPr>
          <w:p w14:paraId="5E2073CB">
            <w:pPr>
              <w:snapToGrid w:val="0"/>
              <w:jc w:val="center"/>
            </w:pPr>
            <w:r>
              <w:rPr>
                <w:rFonts w:ascii="宋体" w:hAnsi="宋体" w:eastAsia="宋体" w:cs="宋体"/>
                <w:b w:val="0"/>
                <w:i w:val="0"/>
                <w:color w:val="000000"/>
                <w:sz w:val="20"/>
              </w:rPr>
              <w:t>项目支出</w:t>
            </w:r>
          </w:p>
        </w:tc>
      </w:tr>
      <w:tr w14:paraId="5D30FF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93" w:hRule="exact"/>
          <w:jc w:val="center"/>
        </w:trPr>
        <w:tc>
          <w:tcPr>
            <w:tcW w:w="1180" w:type="dxa"/>
            <w:vAlign w:val="center"/>
          </w:tcPr>
          <w:p w14:paraId="49020193">
            <w:pPr>
              <w:snapToGrid w:val="0"/>
              <w:jc w:val="center"/>
            </w:pPr>
            <w:r>
              <w:rPr>
                <w:rFonts w:ascii="宋体" w:hAnsi="宋体" w:eastAsia="宋体" w:cs="宋体"/>
                <w:b w:val="0"/>
                <w:i w:val="0"/>
                <w:color w:val="000000"/>
                <w:sz w:val="20"/>
              </w:rPr>
              <w:t>科目编码</w:t>
            </w:r>
          </w:p>
        </w:tc>
        <w:tc>
          <w:tcPr>
            <w:tcW w:w="3480" w:type="dxa"/>
            <w:vAlign w:val="center"/>
          </w:tcPr>
          <w:p w14:paraId="38252B6A">
            <w:pPr>
              <w:snapToGrid w:val="0"/>
              <w:jc w:val="center"/>
            </w:pPr>
            <w:r>
              <w:rPr>
                <w:rFonts w:ascii="宋体" w:hAnsi="宋体" w:eastAsia="宋体" w:cs="宋体"/>
                <w:b w:val="0"/>
                <w:i w:val="0"/>
                <w:color w:val="000000"/>
                <w:sz w:val="20"/>
              </w:rPr>
              <w:t>科目名称</w:t>
            </w:r>
          </w:p>
        </w:tc>
        <w:tc>
          <w:tcPr>
            <w:tcW w:w="1720" w:type="dxa"/>
            <w:vMerge w:val="continue"/>
            <w:vAlign w:val="center"/>
          </w:tcPr>
          <w:p w14:paraId="5F9489D5"/>
        </w:tc>
        <w:tc>
          <w:tcPr>
            <w:tcW w:w="1720" w:type="dxa"/>
            <w:vAlign w:val="center"/>
          </w:tcPr>
          <w:p w14:paraId="55D91CA4">
            <w:pPr>
              <w:snapToGrid w:val="0"/>
              <w:jc w:val="center"/>
            </w:pPr>
            <w:r>
              <w:rPr>
                <w:rFonts w:ascii="宋体" w:hAnsi="宋体" w:eastAsia="宋体" w:cs="宋体"/>
                <w:b w:val="0"/>
                <w:i w:val="0"/>
                <w:color w:val="000000"/>
                <w:sz w:val="20"/>
              </w:rPr>
              <w:t>小计</w:t>
            </w:r>
          </w:p>
        </w:tc>
        <w:tc>
          <w:tcPr>
            <w:tcW w:w="1720" w:type="dxa"/>
            <w:vAlign w:val="center"/>
          </w:tcPr>
          <w:p w14:paraId="45A98926">
            <w:pPr>
              <w:snapToGrid w:val="0"/>
              <w:jc w:val="center"/>
            </w:pPr>
            <w:r>
              <w:rPr>
                <w:rFonts w:ascii="宋体" w:hAnsi="宋体" w:eastAsia="宋体" w:cs="宋体"/>
                <w:b w:val="0"/>
                <w:i w:val="0"/>
                <w:color w:val="000000"/>
                <w:sz w:val="20"/>
              </w:rPr>
              <w:t>人员经费</w:t>
            </w:r>
          </w:p>
        </w:tc>
        <w:tc>
          <w:tcPr>
            <w:tcW w:w="1720" w:type="dxa"/>
            <w:vAlign w:val="center"/>
          </w:tcPr>
          <w:p w14:paraId="0C0A09F2">
            <w:pPr>
              <w:snapToGrid w:val="0"/>
              <w:jc w:val="center"/>
            </w:pPr>
            <w:r>
              <w:rPr>
                <w:rFonts w:ascii="宋体" w:hAnsi="宋体" w:eastAsia="宋体" w:cs="宋体"/>
                <w:b w:val="0"/>
                <w:i w:val="0"/>
                <w:color w:val="000000"/>
                <w:sz w:val="20"/>
              </w:rPr>
              <w:t>公用经费</w:t>
            </w:r>
          </w:p>
        </w:tc>
        <w:tc>
          <w:tcPr>
            <w:tcW w:w="1698" w:type="dxa"/>
            <w:vMerge w:val="continue"/>
            <w:vAlign w:val="center"/>
          </w:tcPr>
          <w:p w14:paraId="52FDAE8D"/>
        </w:tc>
      </w:tr>
      <w:tr w14:paraId="3EF85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4660" w:type="dxa"/>
            <w:gridSpan w:val="2"/>
            <w:vAlign w:val="center"/>
          </w:tcPr>
          <w:p w14:paraId="6BE3A876">
            <w:pPr>
              <w:snapToGrid w:val="0"/>
              <w:jc w:val="center"/>
            </w:pPr>
            <w:r>
              <w:rPr>
                <w:rFonts w:ascii="宋体" w:hAnsi="宋体" w:eastAsia="宋体" w:cs="宋体"/>
                <w:b w:val="0"/>
                <w:i w:val="0"/>
                <w:color w:val="000000"/>
                <w:sz w:val="20"/>
              </w:rPr>
              <w:t>合计</w:t>
            </w:r>
          </w:p>
        </w:tc>
        <w:tc>
          <w:tcPr>
            <w:tcW w:w="1720" w:type="dxa"/>
            <w:vAlign w:val="center"/>
          </w:tcPr>
          <w:p w14:paraId="7D222E5E">
            <w:pPr>
              <w:snapToGrid w:val="0"/>
              <w:jc w:val="right"/>
            </w:pPr>
            <w:r>
              <w:rPr>
                <w:rFonts w:ascii="宋体" w:hAnsi="宋体" w:eastAsia="宋体" w:cs="宋体"/>
                <w:b w:val="0"/>
                <w:i w:val="0"/>
                <w:color w:val="000000"/>
                <w:sz w:val="20"/>
              </w:rPr>
              <w:t>85,526,554.21</w:t>
            </w:r>
          </w:p>
        </w:tc>
        <w:tc>
          <w:tcPr>
            <w:tcW w:w="1720" w:type="dxa"/>
            <w:vAlign w:val="center"/>
          </w:tcPr>
          <w:p w14:paraId="095B6519">
            <w:pPr>
              <w:snapToGrid w:val="0"/>
              <w:jc w:val="right"/>
            </w:pPr>
            <w:r>
              <w:rPr>
                <w:rFonts w:ascii="宋体" w:hAnsi="宋体" w:eastAsia="宋体" w:cs="宋体"/>
                <w:b w:val="0"/>
                <w:i w:val="0"/>
                <w:color w:val="000000"/>
                <w:sz w:val="20"/>
              </w:rPr>
              <w:t>68,546,000.00</w:t>
            </w:r>
          </w:p>
        </w:tc>
        <w:tc>
          <w:tcPr>
            <w:tcW w:w="1720" w:type="dxa"/>
            <w:vAlign w:val="center"/>
          </w:tcPr>
          <w:p w14:paraId="01CFF8D6">
            <w:pPr>
              <w:snapToGrid w:val="0"/>
              <w:jc w:val="right"/>
            </w:pPr>
            <w:r>
              <w:rPr>
                <w:rFonts w:ascii="宋体" w:hAnsi="宋体" w:eastAsia="宋体" w:cs="宋体"/>
                <w:b w:val="0"/>
                <w:i w:val="0"/>
                <w:color w:val="000000"/>
                <w:sz w:val="20"/>
              </w:rPr>
              <w:t>67,584,000.00</w:t>
            </w:r>
          </w:p>
        </w:tc>
        <w:tc>
          <w:tcPr>
            <w:tcW w:w="1720" w:type="dxa"/>
            <w:vAlign w:val="center"/>
          </w:tcPr>
          <w:p w14:paraId="05729CE0">
            <w:pPr>
              <w:snapToGrid w:val="0"/>
              <w:jc w:val="right"/>
            </w:pPr>
            <w:r>
              <w:rPr>
                <w:rFonts w:ascii="宋体" w:hAnsi="宋体" w:eastAsia="宋体" w:cs="宋体"/>
                <w:b w:val="0"/>
                <w:i w:val="0"/>
                <w:color w:val="000000"/>
                <w:sz w:val="20"/>
              </w:rPr>
              <w:t>962,000.00</w:t>
            </w:r>
          </w:p>
        </w:tc>
        <w:tc>
          <w:tcPr>
            <w:tcW w:w="1698" w:type="dxa"/>
            <w:vAlign w:val="center"/>
          </w:tcPr>
          <w:p w14:paraId="51D11CB2">
            <w:pPr>
              <w:snapToGrid w:val="0"/>
              <w:jc w:val="right"/>
            </w:pPr>
            <w:r>
              <w:rPr>
                <w:rFonts w:ascii="宋体" w:hAnsi="宋体" w:eastAsia="宋体" w:cs="宋体"/>
                <w:b w:val="0"/>
                <w:i w:val="0"/>
                <w:color w:val="000000"/>
                <w:sz w:val="20"/>
              </w:rPr>
              <w:t>16,980,554.21</w:t>
            </w:r>
          </w:p>
        </w:tc>
      </w:tr>
      <w:tr w14:paraId="47DC66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36DCE651">
            <w:pPr>
              <w:snapToGrid w:val="0"/>
              <w:jc w:val="left"/>
            </w:pPr>
            <w:r>
              <w:rPr>
                <w:rFonts w:ascii="宋体" w:hAnsi="宋体" w:eastAsia="宋体" w:cs="宋体"/>
                <w:b w:val="0"/>
                <w:i w:val="0"/>
                <w:color w:val="000000"/>
                <w:sz w:val="20"/>
              </w:rPr>
              <w:t>208</w:t>
            </w:r>
          </w:p>
        </w:tc>
        <w:tc>
          <w:tcPr>
            <w:tcW w:w="3480" w:type="dxa"/>
            <w:vAlign w:val="center"/>
          </w:tcPr>
          <w:p w14:paraId="372DF07B">
            <w:pPr>
              <w:snapToGrid w:val="0"/>
              <w:jc w:val="left"/>
            </w:pPr>
            <w:r>
              <w:rPr>
                <w:rFonts w:ascii="宋体" w:hAnsi="宋体" w:eastAsia="宋体" w:cs="宋体"/>
                <w:b w:val="0"/>
                <w:i w:val="0"/>
                <w:color w:val="000000"/>
                <w:sz w:val="20"/>
              </w:rPr>
              <w:t>社会保障和就业支出</w:t>
            </w:r>
          </w:p>
        </w:tc>
        <w:tc>
          <w:tcPr>
            <w:tcW w:w="1720" w:type="dxa"/>
            <w:vAlign w:val="center"/>
          </w:tcPr>
          <w:p w14:paraId="0D3B3875">
            <w:pPr>
              <w:snapToGrid w:val="0"/>
              <w:jc w:val="right"/>
            </w:pPr>
            <w:r>
              <w:rPr>
                <w:rFonts w:ascii="宋体" w:hAnsi="宋体" w:eastAsia="宋体" w:cs="宋体"/>
                <w:b w:val="0"/>
                <w:i w:val="0"/>
                <w:color w:val="000000"/>
                <w:sz w:val="20"/>
              </w:rPr>
              <w:t>55,280,000.00</w:t>
            </w:r>
          </w:p>
        </w:tc>
        <w:tc>
          <w:tcPr>
            <w:tcW w:w="1720" w:type="dxa"/>
            <w:vAlign w:val="center"/>
          </w:tcPr>
          <w:p w14:paraId="0D843536">
            <w:pPr>
              <w:snapToGrid w:val="0"/>
              <w:jc w:val="right"/>
            </w:pPr>
            <w:r>
              <w:rPr>
                <w:rFonts w:ascii="宋体" w:hAnsi="宋体" w:eastAsia="宋体" w:cs="宋体"/>
                <w:b w:val="0"/>
                <w:i w:val="0"/>
                <w:color w:val="000000"/>
                <w:sz w:val="20"/>
              </w:rPr>
              <w:t>54,280,000.00</w:t>
            </w:r>
          </w:p>
        </w:tc>
        <w:tc>
          <w:tcPr>
            <w:tcW w:w="1720" w:type="dxa"/>
            <w:vAlign w:val="center"/>
          </w:tcPr>
          <w:p w14:paraId="75CFFE79">
            <w:pPr>
              <w:snapToGrid w:val="0"/>
              <w:jc w:val="right"/>
            </w:pPr>
            <w:r>
              <w:rPr>
                <w:rFonts w:ascii="宋体" w:hAnsi="宋体" w:eastAsia="宋体" w:cs="宋体"/>
                <w:b w:val="0"/>
                <w:i w:val="0"/>
                <w:color w:val="000000"/>
                <w:sz w:val="20"/>
              </w:rPr>
              <w:t>54,280,000.00</w:t>
            </w:r>
          </w:p>
        </w:tc>
        <w:tc>
          <w:tcPr>
            <w:tcW w:w="1720" w:type="dxa"/>
            <w:vAlign w:val="center"/>
          </w:tcPr>
          <w:p w14:paraId="1503BC15"/>
        </w:tc>
        <w:tc>
          <w:tcPr>
            <w:tcW w:w="1698" w:type="dxa"/>
            <w:vAlign w:val="center"/>
          </w:tcPr>
          <w:p w14:paraId="0BB67C41">
            <w:pPr>
              <w:snapToGrid w:val="0"/>
              <w:jc w:val="right"/>
            </w:pPr>
            <w:r>
              <w:rPr>
                <w:rFonts w:ascii="宋体" w:hAnsi="宋体" w:eastAsia="宋体" w:cs="宋体"/>
                <w:b w:val="0"/>
                <w:i w:val="0"/>
                <w:color w:val="000000"/>
                <w:sz w:val="20"/>
              </w:rPr>
              <w:t>1,000,000.00</w:t>
            </w:r>
          </w:p>
        </w:tc>
      </w:tr>
      <w:tr w14:paraId="659288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63D69E5E">
            <w:pPr>
              <w:snapToGrid w:val="0"/>
              <w:jc w:val="left"/>
            </w:pPr>
            <w:r>
              <w:rPr>
                <w:rFonts w:ascii="宋体" w:hAnsi="宋体" w:eastAsia="宋体" w:cs="宋体"/>
                <w:b w:val="0"/>
                <w:i w:val="0"/>
                <w:color w:val="000000"/>
                <w:sz w:val="20"/>
              </w:rPr>
              <w:t>20801</w:t>
            </w:r>
          </w:p>
        </w:tc>
        <w:tc>
          <w:tcPr>
            <w:tcW w:w="3480" w:type="dxa"/>
            <w:vAlign w:val="center"/>
          </w:tcPr>
          <w:p w14:paraId="3D7AF1ED">
            <w:pPr>
              <w:snapToGrid w:val="0"/>
              <w:jc w:val="left"/>
            </w:pPr>
            <w:r>
              <w:rPr>
                <w:rFonts w:ascii="宋体" w:hAnsi="宋体" w:eastAsia="宋体" w:cs="宋体"/>
                <w:b w:val="0"/>
                <w:i w:val="0"/>
                <w:color w:val="000000"/>
                <w:sz w:val="20"/>
              </w:rPr>
              <w:t>人力资源和社会保障管理事务</w:t>
            </w:r>
          </w:p>
        </w:tc>
        <w:tc>
          <w:tcPr>
            <w:tcW w:w="1720" w:type="dxa"/>
            <w:vAlign w:val="center"/>
          </w:tcPr>
          <w:p w14:paraId="522F967A">
            <w:pPr>
              <w:snapToGrid w:val="0"/>
              <w:jc w:val="right"/>
            </w:pPr>
            <w:r>
              <w:rPr>
                <w:rFonts w:ascii="宋体" w:hAnsi="宋体" w:eastAsia="宋体" w:cs="宋体"/>
                <w:b w:val="0"/>
                <w:i w:val="0"/>
                <w:color w:val="000000"/>
                <w:sz w:val="20"/>
              </w:rPr>
              <w:t>1,000,000.00</w:t>
            </w:r>
          </w:p>
        </w:tc>
        <w:tc>
          <w:tcPr>
            <w:tcW w:w="1720" w:type="dxa"/>
            <w:vAlign w:val="center"/>
          </w:tcPr>
          <w:p w14:paraId="47694703"/>
        </w:tc>
        <w:tc>
          <w:tcPr>
            <w:tcW w:w="1720" w:type="dxa"/>
            <w:vAlign w:val="center"/>
          </w:tcPr>
          <w:p w14:paraId="78F2A1EA"/>
        </w:tc>
        <w:tc>
          <w:tcPr>
            <w:tcW w:w="1720" w:type="dxa"/>
            <w:vAlign w:val="center"/>
          </w:tcPr>
          <w:p w14:paraId="57F0F7DE"/>
        </w:tc>
        <w:tc>
          <w:tcPr>
            <w:tcW w:w="1698" w:type="dxa"/>
            <w:vAlign w:val="center"/>
          </w:tcPr>
          <w:p w14:paraId="7D251914">
            <w:pPr>
              <w:snapToGrid w:val="0"/>
              <w:jc w:val="right"/>
            </w:pPr>
            <w:r>
              <w:rPr>
                <w:rFonts w:ascii="宋体" w:hAnsi="宋体" w:eastAsia="宋体" w:cs="宋体"/>
                <w:b w:val="0"/>
                <w:i w:val="0"/>
                <w:color w:val="000000"/>
                <w:sz w:val="20"/>
              </w:rPr>
              <w:t>1,000,000.00</w:t>
            </w:r>
          </w:p>
        </w:tc>
      </w:tr>
      <w:tr w14:paraId="06FB4C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5CD38CCF">
            <w:pPr>
              <w:snapToGrid w:val="0"/>
              <w:jc w:val="left"/>
            </w:pPr>
            <w:r>
              <w:rPr>
                <w:rFonts w:ascii="宋体" w:hAnsi="宋体" w:eastAsia="宋体" w:cs="宋体"/>
                <w:b w:val="0"/>
                <w:i w:val="0"/>
                <w:color w:val="000000"/>
                <w:sz w:val="20"/>
              </w:rPr>
              <w:t>2080116</w:t>
            </w:r>
          </w:p>
        </w:tc>
        <w:tc>
          <w:tcPr>
            <w:tcW w:w="3480" w:type="dxa"/>
            <w:vAlign w:val="center"/>
          </w:tcPr>
          <w:p w14:paraId="6EF4330E">
            <w:pPr>
              <w:snapToGrid w:val="0"/>
              <w:jc w:val="left"/>
            </w:pPr>
            <w:r>
              <w:rPr>
                <w:rFonts w:ascii="宋体" w:hAnsi="宋体" w:eastAsia="宋体" w:cs="宋体"/>
                <w:b w:val="0"/>
                <w:i w:val="0"/>
                <w:color w:val="000000"/>
                <w:sz w:val="20"/>
              </w:rPr>
              <w:t>引进人才费用</w:t>
            </w:r>
          </w:p>
        </w:tc>
        <w:tc>
          <w:tcPr>
            <w:tcW w:w="1720" w:type="dxa"/>
            <w:vAlign w:val="center"/>
          </w:tcPr>
          <w:p w14:paraId="59567021">
            <w:pPr>
              <w:snapToGrid w:val="0"/>
              <w:jc w:val="right"/>
            </w:pPr>
            <w:r>
              <w:rPr>
                <w:rFonts w:ascii="宋体" w:hAnsi="宋体" w:eastAsia="宋体" w:cs="宋体"/>
                <w:b w:val="0"/>
                <w:i w:val="0"/>
                <w:color w:val="000000"/>
                <w:sz w:val="20"/>
              </w:rPr>
              <w:t>1,000,000.00</w:t>
            </w:r>
          </w:p>
        </w:tc>
        <w:tc>
          <w:tcPr>
            <w:tcW w:w="1720" w:type="dxa"/>
            <w:vAlign w:val="center"/>
          </w:tcPr>
          <w:p w14:paraId="7E07D049"/>
        </w:tc>
        <w:tc>
          <w:tcPr>
            <w:tcW w:w="1720" w:type="dxa"/>
            <w:vAlign w:val="center"/>
          </w:tcPr>
          <w:p w14:paraId="5B93C88C"/>
        </w:tc>
        <w:tc>
          <w:tcPr>
            <w:tcW w:w="1720" w:type="dxa"/>
            <w:vAlign w:val="center"/>
          </w:tcPr>
          <w:p w14:paraId="03A3CA72"/>
        </w:tc>
        <w:tc>
          <w:tcPr>
            <w:tcW w:w="1698" w:type="dxa"/>
            <w:vAlign w:val="center"/>
          </w:tcPr>
          <w:p w14:paraId="27FDBB9B">
            <w:pPr>
              <w:snapToGrid w:val="0"/>
              <w:jc w:val="right"/>
            </w:pPr>
            <w:r>
              <w:rPr>
                <w:rFonts w:ascii="宋体" w:hAnsi="宋体" w:eastAsia="宋体" w:cs="宋体"/>
                <w:b w:val="0"/>
                <w:i w:val="0"/>
                <w:color w:val="000000"/>
                <w:sz w:val="20"/>
              </w:rPr>
              <w:t>1,000,000.00</w:t>
            </w:r>
          </w:p>
        </w:tc>
      </w:tr>
      <w:tr w14:paraId="377DC2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08B4CE0C">
            <w:pPr>
              <w:snapToGrid w:val="0"/>
              <w:jc w:val="left"/>
            </w:pPr>
            <w:r>
              <w:rPr>
                <w:rFonts w:ascii="宋体" w:hAnsi="宋体" w:eastAsia="宋体" w:cs="宋体"/>
                <w:b w:val="0"/>
                <w:i w:val="0"/>
                <w:color w:val="000000"/>
                <w:sz w:val="20"/>
              </w:rPr>
              <w:t>20805</w:t>
            </w:r>
          </w:p>
        </w:tc>
        <w:tc>
          <w:tcPr>
            <w:tcW w:w="3480" w:type="dxa"/>
            <w:vAlign w:val="center"/>
          </w:tcPr>
          <w:p w14:paraId="69D80715">
            <w:pPr>
              <w:snapToGrid w:val="0"/>
              <w:jc w:val="left"/>
            </w:pPr>
            <w:r>
              <w:rPr>
                <w:rFonts w:ascii="宋体" w:hAnsi="宋体" w:eastAsia="宋体" w:cs="宋体"/>
                <w:b w:val="0"/>
                <w:i w:val="0"/>
                <w:color w:val="000000"/>
                <w:sz w:val="20"/>
              </w:rPr>
              <w:t>行政事业单位养老支出</w:t>
            </w:r>
          </w:p>
        </w:tc>
        <w:tc>
          <w:tcPr>
            <w:tcW w:w="1720" w:type="dxa"/>
            <w:vAlign w:val="center"/>
          </w:tcPr>
          <w:p w14:paraId="3538B008">
            <w:pPr>
              <w:snapToGrid w:val="0"/>
              <w:jc w:val="right"/>
            </w:pPr>
            <w:r>
              <w:rPr>
                <w:rFonts w:ascii="宋体" w:hAnsi="宋体" w:eastAsia="宋体" w:cs="宋体"/>
                <w:b w:val="0"/>
                <w:i w:val="0"/>
                <w:color w:val="000000"/>
                <w:sz w:val="20"/>
              </w:rPr>
              <w:t>54,280,000.00</w:t>
            </w:r>
          </w:p>
        </w:tc>
        <w:tc>
          <w:tcPr>
            <w:tcW w:w="1720" w:type="dxa"/>
            <w:vAlign w:val="center"/>
          </w:tcPr>
          <w:p w14:paraId="433C7103">
            <w:pPr>
              <w:snapToGrid w:val="0"/>
              <w:jc w:val="right"/>
            </w:pPr>
            <w:r>
              <w:rPr>
                <w:rFonts w:ascii="宋体" w:hAnsi="宋体" w:eastAsia="宋体" w:cs="宋体"/>
                <w:b w:val="0"/>
                <w:i w:val="0"/>
                <w:color w:val="000000"/>
                <w:sz w:val="20"/>
              </w:rPr>
              <w:t>54,280,000.00</w:t>
            </w:r>
          </w:p>
        </w:tc>
        <w:tc>
          <w:tcPr>
            <w:tcW w:w="1720" w:type="dxa"/>
            <w:vAlign w:val="center"/>
          </w:tcPr>
          <w:p w14:paraId="253230D9">
            <w:pPr>
              <w:snapToGrid w:val="0"/>
              <w:jc w:val="right"/>
            </w:pPr>
            <w:r>
              <w:rPr>
                <w:rFonts w:ascii="宋体" w:hAnsi="宋体" w:eastAsia="宋体" w:cs="宋体"/>
                <w:b w:val="0"/>
                <w:i w:val="0"/>
                <w:color w:val="000000"/>
                <w:sz w:val="20"/>
              </w:rPr>
              <w:t>54,280,000.00</w:t>
            </w:r>
          </w:p>
        </w:tc>
        <w:tc>
          <w:tcPr>
            <w:tcW w:w="1720" w:type="dxa"/>
            <w:vAlign w:val="center"/>
          </w:tcPr>
          <w:p w14:paraId="4EE0D15E"/>
        </w:tc>
        <w:tc>
          <w:tcPr>
            <w:tcW w:w="1698" w:type="dxa"/>
            <w:vAlign w:val="center"/>
          </w:tcPr>
          <w:p w14:paraId="10EB4365"/>
        </w:tc>
      </w:tr>
      <w:tr w14:paraId="0B13FD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5C86D20D">
            <w:pPr>
              <w:snapToGrid w:val="0"/>
              <w:jc w:val="left"/>
            </w:pPr>
            <w:r>
              <w:rPr>
                <w:rFonts w:ascii="宋体" w:hAnsi="宋体" w:eastAsia="宋体" w:cs="宋体"/>
                <w:b w:val="0"/>
                <w:i w:val="0"/>
                <w:color w:val="000000"/>
                <w:sz w:val="20"/>
              </w:rPr>
              <w:t>2080505</w:t>
            </w:r>
          </w:p>
        </w:tc>
        <w:tc>
          <w:tcPr>
            <w:tcW w:w="3480" w:type="dxa"/>
            <w:vAlign w:val="center"/>
          </w:tcPr>
          <w:p w14:paraId="7054D404">
            <w:pPr>
              <w:snapToGrid w:val="0"/>
              <w:jc w:val="left"/>
            </w:pPr>
            <w:r>
              <w:rPr>
                <w:rFonts w:ascii="宋体" w:hAnsi="宋体" w:eastAsia="宋体" w:cs="宋体"/>
                <w:b w:val="0"/>
                <w:i w:val="0"/>
                <w:color w:val="000000"/>
                <w:sz w:val="20"/>
              </w:rPr>
              <w:t>机关事业单位基本养老保险缴费支出</w:t>
            </w:r>
          </w:p>
        </w:tc>
        <w:tc>
          <w:tcPr>
            <w:tcW w:w="1720" w:type="dxa"/>
            <w:vAlign w:val="center"/>
          </w:tcPr>
          <w:p w14:paraId="54500254">
            <w:pPr>
              <w:snapToGrid w:val="0"/>
              <w:jc w:val="right"/>
            </w:pPr>
            <w:r>
              <w:rPr>
                <w:rFonts w:ascii="宋体" w:hAnsi="宋体" w:eastAsia="宋体" w:cs="宋体"/>
                <w:b w:val="0"/>
                <w:i w:val="0"/>
                <w:color w:val="000000"/>
                <w:sz w:val="20"/>
              </w:rPr>
              <w:t>36,187,000.00</w:t>
            </w:r>
          </w:p>
        </w:tc>
        <w:tc>
          <w:tcPr>
            <w:tcW w:w="1720" w:type="dxa"/>
            <w:vAlign w:val="center"/>
          </w:tcPr>
          <w:p w14:paraId="61D808F3">
            <w:pPr>
              <w:snapToGrid w:val="0"/>
              <w:jc w:val="right"/>
            </w:pPr>
            <w:r>
              <w:rPr>
                <w:rFonts w:ascii="宋体" w:hAnsi="宋体" w:eastAsia="宋体" w:cs="宋体"/>
                <w:b w:val="0"/>
                <w:i w:val="0"/>
                <w:color w:val="000000"/>
                <w:sz w:val="20"/>
              </w:rPr>
              <w:t>36,187,000.00</w:t>
            </w:r>
          </w:p>
        </w:tc>
        <w:tc>
          <w:tcPr>
            <w:tcW w:w="1720" w:type="dxa"/>
            <w:vAlign w:val="center"/>
          </w:tcPr>
          <w:p w14:paraId="1E6727A3">
            <w:pPr>
              <w:snapToGrid w:val="0"/>
              <w:jc w:val="right"/>
            </w:pPr>
            <w:r>
              <w:rPr>
                <w:rFonts w:ascii="宋体" w:hAnsi="宋体" w:eastAsia="宋体" w:cs="宋体"/>
                <w:b w:val="0"/>
                <w:i w:val="0"/>
                <w:color w:val="000000"/>
                <w:sz w:val="20"/>
              </w:rPr>
              <w:t>36,187,000.00</w:t>
            </w:r>
          </w:p>
        </w:tc>
        <w:tc>
          <w:tcPr>
            <w:tcW w:w="1720" w:type="dxa"/>
            <w:vAlign w:val="center"/>
          </w:tcPr>
          <w:p w14:paraId="2F44288B"/>
        </w:tc>
        <w:tc>
          <w:tcPr>
            <w:tcW w:w="1698" w:type="dxa"/>
            <w:vAlign w:val="center"/>
          </w:tcPr>
          <w:p w14:paraId="47380EAD"/>
        </w:tc>
      </w:tr>
      <w:tr w14:paraId="04F964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3E99FDFC">
            <w:pPr>
              <w:snapToGrid w:val="0"/>
              <w:jc w:val="left"/>
            </w:pPr>
            <w:r>
              <w:rPr>
                <w:rFonts w:ascii="宋体" w:hAnsi="宋体" w:eastAsia="宋体" w:cs="宋体"/>
                <w:b w:val="0"/>
                <w:i w:val="0"/>
                <w:color w:val="000000"/>
                <w:sz w:val="20"/>
              </w:rPr>
              <w:t>2080506</w:t>
            </w:r>
          </w:p>
        </w:tc>
        <w:tc>
          <w:tcPr>
            <w:tcW w:w="3480" w:type="dxa"/>
            <w:vAlign w:val="center"/>
          </w:tcPr>
          <w:p w14:paraId="0CCC074F">
            <w:pPr>
              <w:snapToGrid w:val="0"/>
              <w:jc w:val="left"/>
            </w:pPr>
            <w:r>
              <w:rPr>
                <w:rFonts w:ascii="宋体" w:hAnsi="宋体" w:eastAsia="宋体" w:cs="宋体"/>
                <w:b w:val="0"/>
                <w:i w:val="0"/>
                <w:color w:val="000000"/>
                <w:sz w:val="20"/>
              </w:rPr>
              <w:t>机关事业单位职业年金缴费支出</w:t>
            </w:r>
          </w:p>
        </w:tc>
        <w:tc>
          <w:tcPr>
            <w:tcW w:w="1720" w:type="dxa"/>
            <w:vAlign w:val="center"/>
          </w:tcPr>
          <w:p w14:paraId="0DAAC954">
            <w:pPr>
              <w:snapToGrid w:val="0"/>
              <w:jc w:val="right"/>
            </w:pPr>
            <w:r>
              <w:rPr>
                <w:rFonts w:ascii="宋体" w:hAnsi="宋体" w:eastAsia="宋体" w:cs="宋体"/>
                <w:b w:val="0"/>
                <w:i w:val="0"/>
                <w:color w:val="000000"/>
                <w:sz w:val="20"/>
              </w:rPr>
              <w:t>18,093,000.00</w:t>
            </w:r>
          </w:p>
        </w:tc>
        <w:tc>
          <w:tcPr>
            <w:tcW w:w="1720" w:type="dxa"/>
            <w:vAlign w:val="center"/>
          </w:tcPr>
          <w:p w14:paraId="5FB159B9">
            <w:pPr>
              <w:snapToGrid w:val="0"/>
              <w:jc w:val="right"/>
            </w:pPr>
            <w:r>
              <w:rPr>
                <w:rFonts w:ascii="宋体" w:hAnsi="宋体" w:eastAsia="宋体" w:cs="宋体"/>
                <w:b w:val="0"/>
                <w:i w:val="0"/>
                <w:color w:val="000000"/>
                <w:sz w:val="20"/>
              </w:rPr>
              <w:t>18,093,000.00</w:t>
            </w:r>
          </w:p>
        </w:tc>
        <w:tc>
          <w:tcPr>
            <w:tcW w:w="1720" w:type="dxa"/>
            <w:vAlign w:val="center"/>
          </w:tcPr>
          <w:p w14:paraId="6CCF4122">
            <w:pPr>
              <w:snapToGrid w:val="0"/>
              <w:jc w:val="right"/>
            </w:pPr>
            <w:r>
              <w:rPr>
                <w:rFonts w:ascii="宋体" w:hAnsi="宋体" w:eastAsia="宋体" w:cs="宋体"/>
                <w:b w:val="0"/>
                <w:i w:val="0"/>
                <w:color w:val="000000"/>
                <w:sz w:val="20"/>
              </w:rPr>
              <w:t>18,093,000.00</w:t>
            </w:r>
          </w:p>
        </w:tc>
        <w:tc>
          <w:tcPr>
            <w:tcW w:w="1720" w:type="dxa"/>
            <w:vAlign w:val="center"/>
          </w:tcPr>
          <w:p w14:paraId="1116C34D"/>
        </w:tc>
        <w:tc>
          <w:tcPr>
            <w:tcW w:w="1698" w:type="dxa"/>
            <w:vAlign w:val="center"/>
          </w:tcPr>
          <w:p w14:paraId="479591AE"/>
        </w:tc>
      </w:tr>
      <w:tr w14:paraId="789A0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27282C74">
            <w:pPr>
              <w:snapToGrid w:val="0"/>
              <w:jc w:val="left"/>
            </w:pPr>
            <w:r>
              <w:rPr>
                <w:rFonts w:ascii="宋体" w:hAnsi="宋体" w:eastAsia="宋体" w:cs="宋体"/>
                <w:b w:val="0"/>
                <w:i w:val="0"/>
                <w:color w:val="000000"/>
                <w:sz w:val="20"/>
              </w:rPr>
              <w:t>210</w:t>
            </w:r>
          </w:p>
        </w:tc>
        <w:tc>
          <w:tcPr>
            <w:tcW w:w="3480" w:type="dxa"/>
            <w:vAlign w:val="center"/>
          </w:tcPr>
          <w:p w14:paraId="0D666721">
            <w:pPr>
              <w:snapToGrid w:val="0"/>
              <w:jc w:val="left"/>
            </w:pPr>
            <w:r>
              <w:rPr>
                <w:rFonts w:ascii="宋体" w:hAnsi="宋体" w:eastAsia="宋体" w:cs="宋体"/>
                <w:b w:val="0"/>
                <w:i w:val="0"/>
                <w:color w:val="000000"/>
                <w:sz w:val="20"/>
              </w:rPr>
              <w:t>卫生健康支出</w:t>
            </w:r>
          </w:p>
        </w:tc>
        <w:tc>
          <w:tcPr>
            <w:tcW w:w="1720" w:type="dxa"/>
            <w:vAlign w:val="center"/>
          </w:tcPr>
          <w:p w14:paraId="0E7A7435">
            <w:pPr>
              <w:snapToGrid w:val="0"/>
              <w:jc w:val="right"/>
            </w:pPr>
            <w:r>
              <w:rPr>
                <w:rFonts w:ascii="宋体" w:hAnsi="宋体" w:eastAsia="宋体" w:cs="宋体"/>
                <w:b w:val="0"/>
                <w:i w:val="0"/>
                <w:color w:val="000000"/>
                <w:sz w:val="20"/>
              </w:rPr>
              <w:t>28,716,554.21</w:t>
            </w:r>
          </w:p>
        </w:tc>
        <w:tc>
          <w:tcPr>
            <w:tcW w:w="1720" w:type="dxa"/>
            <w:vAlign w:val="center"/>
          </w:tcPr>
          <w:p w14:paraId="3E6173DB">
            <w:pPr>
              <w:snapToGrid w:val="0"/>
              <w:jc w:val="right"/>
            </w:pPr>
            <w:r>
              <w:rPr>
                <w:rFonts w:ascii="宋体" w:hAnsi="宋体" w:eastAsia="宋体" w:cs="宋体"/>
                <w:b w:val="0"/>
                <w:i w:val="0"/>
                <w:color w:val="000000"/>
                <w:sz w:val="20"/>
              </w:rPr>
              <w:t>14,266,000.00</w:t>
            </w:r>
          </w:p>
        </w:tc>
        <w:tc>
          <w:tcPr>
            <w:tcW w:w="1720" w:type="dxa"/>
            <w:vAlign w:val="center"/>
          </w:tcPr>
          <w:p w14:paraId="1CF56EB5">
            <w:pPr>
              <w:snapToGrid w:val="0"/>
              <w:jc w:val="right"/>
            </w:pPr>
            <w:r>
              <w:rPr>
                <w:rFonts w:ascii="宋体" w:hAnsi="宋体" w:eastAsia="宋体" w:cs="宋体"/>
                <w:b w:val="0"/>
                <w:i w:val="0"/>
                <w:color w:val="000000"/>
                <w:sz w:val="20"/>
              </w:rPr>
              <w:t>13,304,000.00</w:t>
            </w:r>
          </w:p>
        </w:tc>
        <w:tc>
          <w:tcPr>
            <w:tcW w:w="1720" w:type="dxa"/>
            <w:vAlign w:val="center"/>
          </w:tcPr>
          <w:p w14:paraId="71734652">
            <w:pPr>
              <w:snapToGrid w:val="0"/>
              <w:jc w:val="right"/>
            </w:pPr>
            <w:r>
              <w:rPr>
                <w:rFonts w:ascii="宋体" w:hAnsi="宋体" w:eastAsia="宋体" w:cs="宋体"/>
                <w:b w:val="0"/>
                <w:i w:val="0"/>
                <w:color w:val="000000"/>
                <w:sz w:val="20"/>
              </w:rPr>
              <w:t>962,000.00</w:t>
            </w:r>
          </w:p>
        </w:tc>
        <w:tc>
          <w:tcPr>
            <w:tcW w:w="1698" w:type="dxa"/>
            <w:vAlign w:val="center"/>
          </w:tcPr>
          <w:p w14:paraId="18FC0C5F">
            <w:pPr>
              <w:snapToGrid w:val="0"/>
              <w:jc w:val="right"/>
            </w:pPr>
            <w:r>
              <w:rPr>
                <w:rFonts w:ascii="宋体" w:hAnsi="宋体" w:eastAsia="宋体" w:cs="宋体"/>
                <w:b w:val="0"/>
                <w:i w:val="0"/>
                <w:color w:val="000000"/>
                <w:sz w:val="20"/>
              </w:rPr>
              <w:t>14,450,554.21</w:t>
            </w:r>
          </w:p>
        </w:tc>
      </w:tr>
      <w:tr w14:paraId="40457B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34D1BB97">
            <w:pPr>
              <w:snapToGrid w:val="0"/>
              <w:jc w:val="left"/>
            </w:pPr>
            <w:r>
              <w:rPr>
                <w:rFonts w:ascii="宋体" w:hAnsi="宋体" w:eastAsia="宋体" w:cs="宋体"/>
                <w:b w:val="0"/>
                <w:i w:val="0"/>
                <w:color w:val="000000"/>
                <w:sz w:val="20"/>
              </w:rPr>
              <w:t>21002</w:t>
            </w:r>
          </w:p>
        </w:tc>
        <w:tc>
          <w:tcPr>
            <w:tcW w:w="3480" w:type="dxa"/>
            <w:vAlign w:val="center"/>
          </w:tcPr>
          <w:p w14:paraId="7FE10090">
            <w:pPr>
              <w:snapToGrid w:val="0"/>
              <w:jc w:val="left"/>
            </w:pPr>
            <w:r>
              <w:rPr>
                <w:rFonts w:ascii="宋体" w:hAnsi="宋体" w:eastAsia="宋体" w:cs="宋体"/>
                <w:b w:val="0"/>
                <w:i w:val="0"/>
                <w:color w:val="000000"/>
                <w:sz w:val="20"/>
              </w:rPr>
              <w:t>公立医院</w:t>
            </w:r>
          </w:p>
        </w:tc>
        <w:tc>
          <w:tcPr>
            <w:tcW w:w="1720" w:type="dxa"/>
            <w:vAlign w:val="center"/>
          </w:tcPr>
          <w:p w14:paraId="513DA2FC">
            <w:pPr>
              <w:snapToGrid w:val="0"/>
              <w:jc w:val="right"/>
            </w:pPr>
            <w:r>
              <w:rPr>
                <w:rFonts w:ascii="宋体" w:hAnsi="宋体" w:eastAsia="宋体" w:cs="宋体"/>
                <w:b w:val="0"/>
                <w:i w:val="0"/>
                <w:color w:val="000000"/>
                <w:sz w:val="20"/>
              </w:rPr>
              <w:t>17,298,436.60</w:t>
            </w:r>
          </w:p>
        </w:tc>
        <w:tc>
          <w:tcPr>
            <w:tcW w:w="1720" w:type="dxa"/>
            <w:vAlign w:val="center"/>
          </w:tcPr>
          <w:p w14:paraId="3C249447">
            <w:pPr>
              <w:snapToGrid w:val="0"/>
              <w:jc w:val="right"/>
            </w:pPr>
            <w:r>
              <w:rPr>
                <w:rFonts w:ascii="宋体" w:hAnsi="宋体" w:eastAsia="宋体" w:cs="宋体"/>
                <w:b w:val="0"/>
                <w:i w:val="0"/>
                <w:color w:val="000000"/>
                <w:sz w:val="20"/>
              </w:rPr>
              <w:t>5,486,000.00</w:t>
            </w:r>
          </w:p>
        </w:tc>
        <w:tc>
          <w:tcPr>
            <w:tcW w:w="1720" w:type="dxa"/>
            <w:vAlign w:val="center"/>
          </w:tcPr>
          <w:p w14:paraId="079B9E6A">
            <w:pPr>
              <w:snapToGrid w:val="0"/>
              <w:jc w:val="right"/>
            </w:pPr>
            <w:r>
              <w:rPr>
                <w:rFonts w:ascii="宋体" w:hAnsi="宋体" w:eastAsia="宋体" w:cs="宋体"/>
                <w:b w:val="0"/>
                <w:i w:val="0"/>
                <w:color w:val="000000"/>
                <w:sz w:val="20"/>
              </w:rPr>
              <w:t>4,524,000.00</w:t>
            </w:r>
          </w:p>
        </w:tc>
        <w:tc>
          <w:tcPr>
            <w:tcW w:w="1720" w:type="dxa"/>
            <w:vAlign w:val="center"/>
          </w:tcPr>
          <w:p w14:paraId="4A04171A">
            <w:pPr>
              <w:snapToGrid w:val="0"/>
              <w:jc w:val="right"/>
            </w:pPr>
            <w:r>
              <w:rPr>
                <w:rFonts w:ascii="宋体" w:hAnsi="宋体" w:eastAsia="宋体" w:cs="宋体"/>
                <w:b w:val="0"/>
                <w:i w:val="0"/>
                <w:color w:val="000000"/>
                <w:sz w:val="20"/>
              </w:rPr>
              <w:t>962,000.00</w:t>
            </w:r>
          </w:p>
        </w:tc>
        <w:tc>
          <w:tcPr>
            <w:tcW w:w="1698" w:type="dxa"/>
            <w:vAlign w:val="center"/>
          </w:tcPr>
          <w:p w14:paraId="162EDC7A">
            <w:pPr>
              <w:snapToGrid w:val="0"/>
              <w:jc w:val="right"/>
            </w:pPr>
            <w:r>
              <w:rPr>
                <w:rFonts w:ascii="宋体" w:hAnsi="宋体" w:eastAsia="宋体" w:cs="宋体"/>
                <w:b w:val="0"/>
                <w:i w:val="0"/>
                <w:color w:val="000000"/>
                <w:sz w:val="20"/>
              </w:rPr>
              <w:t>11,812,436.60</w:t>
            </w:r>
          </w:p>
        </w:tc>
      </w:tr>
      <w:tr w14:paraId="0A678F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7E9DF33A">
            <w:pPr>
              <w:snapToGrid w:val="0"/>
              <w:jc w:val="left"/>
            </w:pPr>
            <w:r>
              <w:rPr>
                <w:rFonts w:ascii="宋体" w:hAnsi="宋体" w:eastAsia="宋体" w:cs="宋体"/>
                <w:b w:val="0"/>
                <w:i w:val="0"/>
                <w:color w:val="000000"/>
                <w:sz w:val="20"/>
              </w:rPr>
              <w:t>2100201</w:t>
            </w:r>
          </w:p>
        </w:tc>
        <w:tc>
          <w:tcPr>
            <w:tcW w:w="3480" w:type="dxa"/>
            <w:vAlign w:val="center"/>
          </w:tcPr>
          <w:p w14:paraId="14EDB2A1">
            <w:pPr>
              <w:snapToGrid w:val="0"/>
              <w:jc w:val="left"/>
            </w:pPr>
            <w:r>
              <w:rPr>
                <w:rFonts w:ascii="宋体" w:hAnsi="宋体" w:eastAsia="宋体" w:cs="宋体"/>
                <w:b w:val="0"/>
                <w:i w:val="0"/>
                <w:color w:val="000000"/>
                <w:sz w:val="20"/>
              </w:rPr>
              <w:t>综合医院</w:t>
            </w:r>
          </w:p>
        </w:tc>
        <w:tc>
          <w:tcPr>
            <w:tcW w:w="1720" w:type="dxa"/>
            <w:vAlign w:val="center"/>
          </w:tcPr>
          <w:p w14:paraId="465E2575">
            <w:pPr>
              <w:snapToGrid w:val="0"/>
              <w:jc w:val="right"/>
            </w:pPr>
            <w:r>
              <w:rPr>
                <w:rFonts w:ascii="宋体" w:hAnsi="宋体" w:eastAsia="宋体" w:cs="宋体"/>
                <w:b w:val="0"/>
                <w:i w:val="0"/>
                <w:color w:val="000000"/>
                <w:sz w:val="20"/>
              </w:rPr>
              <w:t>17,298,436.60</w:t>
            </w:r>
          </w:p>
        </w:tc>
        <w:tc>
          <w:tcPr>
            <w:tcW w:w="1720" w:type="dxa"/>
            <w:vAlign w:val="center"/>
          </w:tcPr>
          <w:p w14:paraId="5D7CCBB7">
            <w:pPr>
              <w:snapToGrid w:val="0"/>
              <w:jc w:val="right"/>
            </w:pPr>
            <w:r>
              <w:rPr>
                <w:rFonts w:ascii="宋体" w:hAnsi="宋体" w:eastAsia="宋体" w:cs="宋体"/>
                <w:b w:val="0"/>
                <w:i w:val="0"/>
                <w:color w:val="000000"/>
                <w:sz w:val="20"/>
              </w:rPr>
              <w:t>5,486,000.00</w:t>
            </w:r>
          </w:p>
        </w:tc>
        <w:tc>
          <w:tcPr>
            <w:tcW w:w="1720" w:type="dxa"/>
            <w:vAlign w:val="center"/>
          </w:tcPr>
          <w:p w14:paraId="2470BB9F">
            <w:pPr>
              <w:snapToGrid w:val="0"/>
              <w:jc w:val="right"/>
            </w:pPr>
            <w:r>
              <w:rPr>
                <w:rFonts w:ascii="宋体" w:hAnsi="宋体" w:eastAsia="宋体" w:cs="宋体"/>
                <w:b w:val="0"/>
                <w:i w:val="0"/>
                <w:color w:val="000000"/>
                <w:sz w:val="20"/>
              </w:rPr>
              <w:t>4,524,000.00</w:t>
            </w:r>
          </w:p>
        </w:tc>
        <w:tc>
          <w:tcPr>
            <w:tcW w:w="1720" w:type="dxa"/>
            <w:vAlign w:val="center"/>
          </w:tcPr>
          <w:p w14:paraId="423E86D2">
            <w:pPr>
              <w:snapToGrid w:val="0"/>
              <w:jc w:val="right"/>
            </w:pPr>
            <w:r>
              <w:rPr>
                <w:rFonts w:ascii="宋体" w:hAnsi="宋体" w:eastAsia="宋体" w:cs="宋体"/>
                <w:b w:val="0"/>
                <w:i w:val="0"/>
                <w:color w:val="000000"/>
                <w:sz w:val="20"/>
              </w:rPr>
              <w:t>962,000.00</w:t>
            </w:r>
          </w:p>
        </w:tc>
        <w:tc>
          <w:tcPr>
            <w:tcW w:w="1698" w:type="dxa"/>
            <w:vAlign w:val="center"/>
          </w:tcPr>
          <w:p w14:paraId="46DBBC0F">
            <w:pPr>
              <w:snapToGrid w:val="0"/>
              <w:jc w:val="right"/>
            </w:pPr>
            <w:r>
              <w:rPr>
                <w:rFonts w:ascii="宋体" w:hAnsi="宋体" w:eastAsia="宋体" w:cs="宋体"/>
                <w:b w:val="0"/>
                <w:i w:val="0"/>
                <w:color w:val="000000"/>
                <w:sz w:val="20"/>
              </w:rPr>
              <w:t>11,812,436.60</w:t>
            </w:r>
          </w:p>
        </w:tc>
      </w:tr>
      <w:tr w14:paraId="108023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0C3F21DE">
            <w:pPr>
              <w:snapToGrid w:val="0"/>
              <w:jc w:val="left"/>
            </w:pPr>
            <w:r>
              <w:rPr>
                <w:rFonts w:ascii="宋体" w:hAnsi="宋体" w:eastAsia="宋体" w:cs="宋体"/>
                <w:b w:val="0"/>
                <w:i w:val="0"/>
                <w:color w:val="000000"/>
                <w:sz w:val="20"/>
              </w:rPr>
              <w:t>21004</w:t>
            </w:r>
          </w:p>
        </w:tc>
        <w:tc>
          <w:tcPr>
            <w:tcW w:w="3480" w:type="dxa"/>
            <w:vAlign w:val="center"/>
          </w:tcPr>
          <w:p w14:paraId="75C8A45B">
            <w:pPr>
              <w:snapToGrid w:val="0"/>
              <w:jc w:val="left"/>
            </w:pPr>
            <w:r>
              <w:rPr>
                <w:rFonts w:ascii="宋体" w:hAnsi="宋体" w:eastAsia="宋体" w:cs="宋体"/>
                <w:b w:val="0"/>
                <w:i w:val="0"/>
                <w:color w:val="000000"/>
                <w:sz w:val="20"/>
              </w:rPr>
              <w:t>公共卫生</w:t>
            </w:r>
          </w:p>
        </w:tc>
        <w:tc>
          <w:tcPr>
            <w:tcW w:w="1720" w:type="dxa"/>
            <w:vAlign w:val="center"/>
          </w:tcPr>
          <w:p w14:paraId="28ED85B4">
            <w:pPr>
              <w:snapToGrid w:val="0"/>
              <w:jc w:val="right"/>
            </w:pPr>
            <w:r>
              <w:rPr>
                <w:rFonts w:ascii="宋体" w:hAnsi="宋体" w:eastAsia="宋体" w:cs="宋体"/>
                <w:b w:val="0"/>
                <w:i w:val="0"/>
                <w:color w:val="000000"/>
                <w:sz w:val="20"/>
              </w:rPr>
              <w:t>1,788,117.61</w:t>
            </w:r>
          </w:p>
        </w:tc>
        <w:tc>
          <w:tcPr>
            <w:tcW w:w="1720" w:type="dxa"/>
            <w:vAlign w:val="center"/>
          </w:tcPr>
          <w:p w14:paraId="7DEBAA48"/>
        </w:tc>
        <w:tc>
          <w:tcPr>
            <w:tcW w:w="1720" w:type="dxa"/>
            <w:vAlign w:val="center"/>
          </w:tcPr>
          <w:p w14:paraId="7A0CDB2F"/>
        </w:tc>
        <w:tc>
          <w:tcPr>
            <w:tcW w:w="1720" w:type="dxa"/>
            <w:vAlign w:val="center"/>
          </w:tcPr>
          <w:p w14:paraId="245AC0E0"/>
        </w:tc>
        <w:tc>
          <w:tcPr>
            <w:tcW w:w="1698" w:type="dxa"/>
            <w:vAlign w:val="center"/>
          </w:tcPr>
          <w:p w14:paraId="1017FF39">
            <w:pPr>
              <w:snapToGrid w:val="0"/>
              <w:jc w:val="right"/>
            </w:pPr>
            <w:r>
              <w:rPr>
                <w:rFonts w:ascii="宋体" w:hAnsi="宋体" w:eastAsia="宋体" w:cs="宋体"/>
                <w:b w:val="0"/>
                <w:i w:val="0"/>
                <w:color w:val="000000"/>
                <w:sz w:val="20"/>
              </w:rPr>
              <w:t>1,788,117.61</w:t>
            </w:r>
          </w:p>
        </w:tc>
      </w:tr>
      <w:tr w14:paraId="212DBE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10524342">
            <w:pPr>
              <w:snapToGrid w:val="0"/>
              <w:jc w:val="left"/>
            </w:pPr>
            <w:r>
              <w:rPr>
                <w:rFonts w:ascii="宋体" w:hAnsi="宋体" w:eastAsia="宋体" w:cs="宋体"/>
                <w:b w:val="0"/>
                <w:i w:val="0"/>
                <w:color w:val="000000"/>
                <w:sz w:val="20"/>
              </w:rPr>
              <w:t>2100408</w:t>
            </w:r>
          </w:p>
        </w:tc>
        <w:tc>
          <w:tcPr>
            <w:tcW w:w="3480" w:type="dxa"/>
            <w:vAlign w:val="center"/>
          </w:tcPr>
          <w:p w14:paraId="4212C5C2">
            <w:pPr>
              <w:snapToGrid w:val="0"/>
              <w:jc w:val="left"/>
            </w:pPr>
            <w:r>
              <w:rPr>
                <w:rFonts w:ascii="宋体" w:hAnsi="宋体" w:eastAsia="宋体" w:cs="宋体"/>
                <w:b w:val="0"/>
                <w:i w:val="0"/>
                <w:color w:val="000000"/>
                <w:sz w:val="20"/>
              </w:rPr>
              <w:t>基本公共卫生服务</w:t>
            </w:r>
          </w:p>
        </w:tc>
        <w:tc>
          <w:tcPr>
            <w:tcW w:w="1720" w:type="dxa"/>
            <w:vAlign w:val="center"/>
          </w:tcPr>
          <w:p w14:paraId="3435151C">
            <w:pPr>
              <w:snapToGrid w:val="0"/>
              <w:jc w:val="right"/>
            </w:pPr>
            <w:r>
              <w:rPr>
                <w:rFonts w:ascii="宋体" w:hAnsi="宋体" w:eastAsia="宋体" w:cs="宋体"/>
                <w:b w:val="0"/>
                <w:i w:val="0"/>
                <w:color w:val="000000"/>
                <w:sz w:val="20"/>
              </w:rPr>
              <w:t>466,000.00</w:t>
            </w:r>
          </w:p>
        </w:tc>
        <w:tc>
          <w:tcPr>
            <w:tcW w:w="1720" w:type="dxa"/>
            <w:vAlign w:val="center"/>
          </w:tcPr>
          <w:p w14:paraId="1B00CE27"/>
        </w:tc>
        <w:tc>
          <w:tcPr>
            <w:tcW w:w="1720" w:type="dxa"/>
            <w:vAlign w:val="center"/>
          </w:tcPr>
          <w:p w14:paraId="4E301F0B"/>
        </w:tc>
        <w:tc>
          <w:tcPr>
            <w:tcW w:w="1720" w:type="dxa"/>
            <w:vAlign w:val="center"/>
          </w:tcPr>
          <w:p w14:paraId="3DE3C7D8"/>
        </w:tc>
        <w:tc>
          <w:tcPr>
            <w:tcW w:w="1698" w:type="dxa"/>
            <w:vAlign w:val="center"/>
          </w:tcPr>
          <w:p w14:paraId="37945554">
            <w:pPr>
              <w:snapToGrid w:val="0"/>
              <w:jc w:val="right"/>
            </w:pPr>
            <w:r>
              <w:rPr>
                <w:rFonts w:ascii="宋体" w:hAnsi="宋体" w:eastAsia="宋体" w:cs="宋体"/>
                <w:b w:val="0"/>
                <w:i w:val="0"/>
                <w:color w:val="000000"/>
                <w:sz w:val="20"/>
              </w:rPr>
              <w:t>466,000.00</w:t>
            </w:r>
          </w:p>
        </w:tc>
      </w:tr>
      <w:tr w14:paraId="21048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47A8725D">
            <w:pPr>
              <w:snapToGrid w:val="0"/>
              <w:jc w:val="left"/>
            </w:pPr>
            <w:r>
              <w:rPr>
                <w:rFonts w:ascii="宋体" w:hAnsi="宋体" w:eastAsia="宋体" w:cs="宋体"/>
                <w:b w:val="0"/>
                <w:i w:val="0"/>
                <w:color w:val="000000"/>
                <w:sz w:val="20"/>
              </w:rPr>
              <w:t>2100409</w:t>
            </w:r>
          </w:p>
        </w:tc>
        <w:tc>
          <w:tcPr>
            <w:tcW w:w="3480" w:type="dxa"/>
            <w:vAlign w:val="center"/>
          </w:tcPr>
          <w:p w14:paraId="100B3243">
            <w:pPr>
              <w:snapToGrid w:val="0"/>
              <w:jc w:val="left"/>
            </w:pPr>
            <w:r>
              <w:rPr>
                <w:rFonts w:ascii="宋体" w:hAnsi="宋体" w:eastAsia="宋体" w:cs="宋体"/>
                <w:b w:val="0"/>
                <w:i w:val="0"/>
                <w:color w:val="000000"/>
                <w:sz w:val="20"/>
              </w:rPr>
              <w:t>重大公共卫生服务</w:t>
            </w:r>
          </w:p>
        </w:tc>
        <w:tc>
          <w:tcPr>
            <w:tcW w:w="1720" w:type="dxa"/>
            <w:vAlign w:val="center"/>
          </w:tcPr>
          <w:p w14:paraId="13610327">
            <w:pPr>
              <w:snapToGrid w:val="0"/>
              <w:jc w:val="right"/>
            </w:pPr>
            <w:r>
              <w:rPr>
                <w:rFonts w:ascii="宋体" w:hAnsi="宋体" w:eastAsia="宋体" w:cs="宋体"/>
                <w:b w:val="0"/>
                <w:i w:val="0"/>
                <w:color w:val="000000"/>
                <w:sz w:val="20"/>
              </w:rPr>
              <w:t>1,322,117.61</w:t>
            </w:r>
          </w:p>
        </w:tc>
        <w:tc>
          <w:tcPr>
            <w:tcW w:w="1720" w:type="dxa"/>
            <w:vAlign w:val="center"/>
          </w:tcPr>
          <w:p w14:paraId="49E9BA33"/>
        </w:tc>
        <w:tc>
          <w:tcPr>
            <w:tcW w:w="1720" w:type="dxa"/>
            <w:vAlign w:val="center"/>
          </w:tcPr>
          <w:p w14:paraId="30743BFF"/>
        </w:tc>
        <w:tc>
          <w:tcPr>
            <w:tcW w:w="1720" w:type="dxa"/>
            <w:vAlign w:val="center"/>
          </w:tcPr>
          <w:p w14:paraId="5AA749F5"/>
        </w:tc>
        <w:tc>
          <w:tcPr>
            <w:tcW w:w="1698" w:type="dxa"/>
            <w:vAlign w:val="center"/>
          </w:tcPr>
          <w:p w14:paraId="2B5A5F3C">
            <w:pPr>
              <w:snapToGrid w:val="0"/>
              <w:jc w:val="right"/>
            </w:pPr>
            <w:r>
              <w:rPr>
                <w:rFonts w:ascii="宋体" w:hAnsi="宋体" w:eastAsia="宋体" w:cs="宋体"/>
                <w:b w:val="0"/>
                <w:i w:val="0"/>
                <w:color w:val="000000"/>
                <w:sz w:val="20"/>
              </w:rPr>
              <w:t>1,322,117.61</w:t>
            </w:r>
          </w:p>
        </w:tc>
      </w:tr>
      <w:tr w14:paraId="68D630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098B097D">
            <w:pPr>
              <w:snapToGrid w:val="0"/>
              <w:jc w:val="left"/>
            </w:pPr>
            <w:r>
              <w:rPr>
                <w:rFonts w:ascii="宋体" w:hAnsi="宋体" w:eastAsia="宋体" w:cs="宋体"/>
                <w:b w:val="0"/>
                <w:i w:val="0"/>
                <w:color w:val="000000"/>
                <w:sz w:val="20"/>
              </w:rPr>
              <w:t>21011</w:t>
            </w:r>
          </w:p>
        </w:tc>
        <w:tc>
          <w:tcPr>
            <w:tcW w:w="3480" w:type="dxa"/>
            <w:vAlign w:val="center"/>
          </w:tcPr>
          <w:p w14:paraId="7913BE75">
            <w:pPr>
              <w:snapToGrid w:val="0"/>
              <w:jc w:val="left"/>
            </w:pPr>
            <w:r>
              <w:rPr>
                <w:rFonts w:ascii="宋体" w:hAnsi="宋体" w:eastAsia="宋体" w:cs="宋体"/>
                <w:b w:val="0"/>
                <w:i w:val="0"/>
                <w:color w:val="000000"/>
                <w:sz w:val="20"/>
              </w:rPr>
              <w:t>行政事业单位医疗</w:t>
            </w:r>
          </w:p>
        </w:tc>
        <w:tc>
          <w:tcPr>
            <w:tcW w:w="1720" w:type="dxa"/>
            <w:vAlign w:val="center"/>
          </w:tcPr>
          <w:p w14:paraId="458FF1C8">
            <w:pPr>
              <w:snapToGrid w:val="0"/>
              <w:jc w:val="right"/>
            </w:pPr>
            <w:r>
              <w:rPr>
                <w:rFonts w:ascii="宋体" w:hAnsi="宋体" w:eastAsia="宋体" w:cs="宋体"/>
                <w:b w:val="0"/>
                <w:i w:val="0"/>
                <w:color w:val="000000"/>
                <w:sz w:val="20"/>
              </w:rPr>
              <w:t>8,780,000.00</w:t>
            </w:r>
          </w:p>
        </w:tc>
        <w:tc>
          <w:tcPr>
            <w:tcW w:w="1720" w:type="dxa"/>
            <w:vAlign w:val="center"/>
          </w:tcPr>
          <w:p w14:paraId="1406ADF6">
            <w:pPr>
              <w:snapToGrid w:val="0"/>
              <w:jc w:val="right"/>
            </w:pPr>
            <w:r>
              <w:rPr>
                <w:rFonts w:ascii="宋体" w:hAnsi="宋体" w:eastAsia="宋体" w:cs="宋体"/>
                <w:b w:val="0"/>
                <w:i w:val="0"/>
                <w:color w:val="000000"/>
                <w:sz w:val="20"/>
              </w:rPr>
              <w:t>8,780,000.00</w:t>
            </w:r>
          </w:p>
        </w:tc>
        <w:tc>
          <w:tcPr>
            <w:tcW w:w="1720" w:type="dxa"/>
            <w:vAlign w:val="center"/>
          </w:tcPr>
          <w:p w14:paraId="35407AA6">
            <w:pPr>
              <w:snapToGrid w:val="0"/>
              <w:jc w:val="right"/>
            </w:pPr>
            <w:r>
              <w:rPr>
                <w:rFonts w:ascii="宋体" w:hAnsi="宋体" w:eastAsia="宋体" w:cs="宋体"/>
                <w:b w:val="0"/>
                <w:i w:val="0"/>
                <w:color w:val="000000"/>
                <w:sz w:val="20"/>
              </w:rPr>
              <w:t>8,780,000.00</w:t>
            </w:r>
          </w:p>
        </w:tc>
        <w:tc>
          <w:tcPr>
            <w:tcW w:w="1720" w:type="dxa"/>
            <w:vAlign w:val="center"/>
          </w:tcPr>
          <w:p w14:paraId="426BDBD0"/>
        </w:tc>
        <w:tc>
          <w:tcPr>
            <w:tcW w:w="1698" w:type="dxa"/>
            <w:vAlign w:val="center"/>
          </w:tcPr>
          <w:p w14:paraId="5B17A114"/>
        </w:tc>
      </w:tr>
      <w:tr w14:paraId="05C642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5808E1AD">
            <w:pPr>
              <w:snapToGrid w:val="0"/>
              <w:jc w:val="left"/>
            </w:pPr>
            <w:r>
              <w:rPr>
                <w:rFonts w:ascii="宋体" w:hAnsi="宋体" w:eastAsia="宋体" w:cs="宋体"/>
                <w:b w:val="0"/>
                <w:i w:val="0"/>
                <w:color w:val="000000"/>
                <w:sz w:val="20"/>
              </w:rPr>
              <w:t>2101102</w:t>
            </w:r>
          </w:p>
        </w:tc>
        <w:tc>
          <w:tcPr>
            <w:tcW w:w="3480" w:type="dxa"/>
            <w:vAlign w:val="center"/>
          </w:tcPr>
          <w:p w14:paraId="7D5800DD">
            <w:pPr>
              <w:snapToGrid w:val="0"/>
              <w:jc w:val="left"/>
            </w:pPr>
            <w:r>
              <w:rPr>
                <w:rFonts w:ascii="宋体" w:hAnsi="宋体" w:eastAsia="宋体" w:cs="宋体"/>
                <w:b w:val="0"/>
                <w:i w:val="0"/>
                <w:color w:val="000000"/>
                <w:sz w:val="20"/>
              </w:rPr>
              <w:t>事业单位医疗</w:t>
            </w:r>
          </w:p>
        </w:tc>
        <w:tc>
          <w:tcPr>
            <w:tcW w:w="1720" w:type="dxa"/>
            <w:vAlign w:val="center"/>
          </w:tcPr>
          <w:p w14:paraId="3C9C9EC0">
            <w:pPr>
              <w:snapToGrid w:val="0"/>
              <w:jc w:val="right"/>
            </w:pPr>
            <w:r>
              <w:rPr>
                <w:rFonts w:ascii="宋体" w:hAnsi="宋体" w:eastAsia="宋体" w:cs="宋体"/>
                <w:b w:val="0"/>
                <w:i w:val="0"/>
                <w:color w:val="000000"/>
                <w:sz w:val="20"/>
              </w:rPr>
              <w:t>6,403,000.00</w:t>
            </w:r>
          </w:p>
        </w:tc>
        <w:tc>
          <w:tcPr>
            <w:tcW w:w="1720" w:type="dxa"/>
            <w:vAlign w:val="center"/>
          </w:tcPr>
          <w:p w14:paraId="47C846EB">
            <w:pPr>
              <w:snapToGrid w:val="0"/>
              <w:jc w:val="right"/>
            </w:pPr>
            <w:r>
              <w:rPr>
                <w:rFonts w:ascii="宋体" w:hAnsi="宋体" w:eastAsia="宋体" w:cs="宋体"/>
                <w:b w:val="0"/>
                <w:i w:val="0"/>
                <w:color w:val="000000"/>
                <w:sz w:val="20"/>
              </w:rPr>
              <w:t>6,403,000.00</w:t>
            </w:r>
          </w:p>
        </w:tc>
        <w:tc>
          <w:tcPr>
            <w:tcW w:w="1720" w:type="dxa"/>
            <w:vAlign w:val="center"/>
          </w:tcPr>
          <w:p w14:paraId="78FDDAD2">
            <w:pPr>
              <w:snapToGrid w:val="0"/>
              <w:jc w:val="right"/>
            </w:pPr>
            <w:r>
              <w:rPr>
                <w:rFonts w:ascii="宋体" w:hAnsi="宋体" w:eastAsia="宋体" w:cs="宋体"/>
                <w:b w:val="0"/>
                <w:i w:val="0"/>
                <w:color w:val="000000"/>
                <w:sz w:val="20"/>
              </w:rPr>
              <w:t>6,403,000.00</w:t>
            </w:r>
          </w:p>
        </w:tc>
        <w:tc>
          <w:tcPr>
            <w:tcW w:w="1720" w:type="dxa"/>
            <w:vAlign w:val="center"/>
          </w:tcPr>
          <w:p w14:paraId="3C303F49"/>
        </w:tc>
        <w:tc>
          <w:tcPr>
            <w:tcW w:w="1698" w:type="dxa"/>
            <w:vAlign w:val="center"/>
          </w:tcPr>
          <w:p w14:paraId="4A1BA4DD"/>
        </w:tc>
      </w:tr>
      <w:tr w14:paraId="22B0F7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017E51C3">
            <w:pPr>
              <w:snapToGrid w:val="0"/>
              <w:jc w:val="left"/>
            </w:pPr>
            <w:r>
              <w:rPr>
                <w:rFonts w:ascii="宋体" w:hAnsi="宋体" w:eastAsia="宋体" w:cs="宋体"/>
                <w:b w:val="0"/>
                <w:i w:val="0"/>
                <w:color w:val="000000"/>
                <w:sz w:val="20"/>
              </w:rPr>
              <w:t>2101199</w:t>
            </w:r>
          </w:p>
        </w:tc>
        <w:tc>
          <w:tcPr>
            <w:tcW w:w="3480" w:type="dxa"/>
            <w:vAlign w:val="center"/>
          </w:tcPr>
          <w:p w14:paraId="5D00F20A">
            <w:pPr>
              <w:snapToGrid w:val="0"/>
              <w:jc w:val="left"/>
            </w:pPr>
            <w:r>
              <w:rPr>
                <w:rFonts w:ascii="宋体" w:hAnsi="宋体" w:eastAsia="宋体" w:cs="宋体"/>
                <w:b w:val="0"/>
                <w:i w:val="0"/>
                <w:color w:val="000000"/>
                <w:sz w:val="20"/>
              </w:rPr>
              <w:t>其他行政事业单位医疗支出</w:t>
            </w:r>
          </w:p>
        </w:tc>
        <w:tc>
          <w:tcPr>
            <w:tcW w:w="1720" w:type="dxa"/>
            <w:vAlign w:val="center"/>
          </w:tcPr>
          <w:p w14:paraId="333B8405">
            <w:pPr>
              <w:snapToGrid w:val="0"/>
              <w:jc w:val="right"/>
            </w:pPr>
            <w:r>
              <w:rPr>
                <w:rFonts w:ascii="宋体" w:hAnsi="宋体" w:eastAsia="宋体" w:cs="宋体"/>
                <w:b w:val="0"/>
                <w:i w:val="0"/>
                <w:color w:val="000000"/>
                <w:sz w:val="20"/>
              </w:rPr>
              <w:t>2,377,000.00</w:t>
            </w:r>
          </w:p>
        </w:tc>
        <w:tc>
          <w:tcPr>
            <w:tcW w:w="1720" w:type="dxa"/>
            <w:vAlign w:val="center"/>
          </w:tcPr>
          <w:p w14:paraId="7D1F1D16">
            <w:pPr>
              <w:snapToGrid w:val="0"/>
              <w:jc w:val="right"/>
            </w:pPr>
            <w:r>
              <w:rPr>
                <w:rFonts w:ascii="宋体" w:hAnsi="宋体" w:eastAsia="宋体" w:cs="宋体"/>
                <w:b w:val="0"/>
                <w:i w:val="0"/>
                <w:color w:val="000000"/>
                <w:sz w:val="20"/>
              </w:rPr>
              <w:t>2,377,000.00</w:t>
            </w:r>
          </w:p>
        </w:tc>
        <w:tc>
          <w:tcPr>
            <w:tcW w:w="1720" w:type="dxa"/>
            <w:vAlign w:val="center"/>
          </w:tcPr>
          <w:p w14:paraId="0F72F24F">
            <w:pPr>
              <w:snapToGrid w:val="0"/>
              <w:jc w:val="right"/>
            </w:pPr>
            <w:r>
              <w:rPr>
                <w:rFonts w:ascii="宋体" w:hAnsi="宋体" w:eastAsia="宋体" w:cs="宋体"/>
                <w:b w:val="0"/>
                <w:i w:val="0"/>
                <w:color w:val="000000"/>
                <w:sz w:val="20"/>
              </w:rPr>
              <w:t>2,377,000.00</w:t>
            </w:r>
          </w:p>
        </w:tc>
        <w:tc>
          <w:tcPr>
            <w:tcW w:w="1720" w:type="dxa"/>
            <w:vAlign w:val="center"/>
          </w:tcPr>
          <w:p w14:paraId="72A5678D"/>
        </w:tc>
        <w:tc>
          <w:tcPr>
            <w:tcW w:w="1698" w:type="dxa"/>
            <w:vAlign w:val="center"/>
          </w:tcPr>
          <w:p w14:paraId="37ED6EF1"/>
        </w:tc>
      </w:tr>
      <w:tr w14:paraId="18B41F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735DC1E1">
            <w:pPr>
              <w:snapToGrid w:val="0"/>
              <w:jc w:val="left"/>
            </w:pPr>
            <w:r>
              <w:rPr>
                <w:rFonts w:ascii="宋体" w:hAnsi="宋体" w:eastAsia="宋体" w:cs="宋体"/>
                <w:b w:val="0"/>
                <w:i w:val="0"/>
                <w:color w:val="000000"/>
                <w:sz w:val="20"/>
              </w:rPr>
              <w:t>21017</w:t>
            </w:r>
          </w:p>
        </w:tc>
        <w:tc>
          <w:tcPr>
            <w:tcW w:w="3480" w:type="dxa"/>
            <w:vAlign w:val="center"/>
          </w:tcPr>
          <w:p w14:paraId="43C65AC1">
            <w:pPr>
              <w:snapToGrid w:val="0"/>
              <w:jc w:val="left"/>
            </w:pPr>
            <w:r>
              <w:rPr>
                <w:rFonts w:ascii="宋体" w:hAnsi="宋体" w:eastAsia="宋体" w:cs="宋体"/>
                <w:b w:val="0"/>
                <w:i w:val="0"/>
                <w:color w:val="000000"/>
                <w:sz w:val="20"/>
              </w:rPr>
              <w:t>中医药事务</w:t>
            </w:r>
          </w:p>
        </w:tc>
        <w:tc>
          <w:tcPr>
            <w:tcW w:w="1720" w:type="dxa"/>
            <w:vAlign w:val="center"/>
          </w:tcPr>
          <w:p w14:paraId="754A2AC0">
            <w:pPr>
              <w:snapToGrid w:val="0"/>
              <w:jc w:val="right"/>
            </w:pPr>
            <w:r>
              <w:rPr>
                <w:rFonts w:ascii="宋体" w:hAnsi="宋体" w:eastAsia="宋体" w:cs="宋体"/>
                <w:b w:val="0"/>
                <w:i w:val="0"/>
                <w:color w:val="000000"/>
                <w:sz w:val="20"/>
              </w:rPr>
              <w:t>850,000.00</w:t>
            </w:r>
          </w:p>
        </w:tc>
        <w:tc>
          <w:tcPr>
            <w:tcW w:w="1720" w:type="dxa"/>
            <w:vAlign w:val="center"/>
          </w:tcPr>
          <w:p w14:paraId="3591422A"/>
        </w:tc>
        <w:tc>
          <w:tcPr>
            <w:tcW w:w="1720" w:type="dxa"/>
            <w:vAlign w:val="center"/>
          </w:tcPr>
          <w:p w14:paraId="1145386A"/>
        </w:tc>
        <w:tc>
          <w:tcPr>
            <w:tcW w:w="1720" w:type="dxa"/>
            <w:vAlign w:val="center"/>
          </w:tcPr>
          <w:p w14:paraId="0C638864"/>
        </w:tc>
        <w:tc>
          <w:tcPr>
            <w:tcW w:w="1698" w:type="dxa"/>
            <w:vAlign w:val="center"/>
          </w:tcPr>
          <w:p w14:paraId="382CB195">
            <w:pPr>
              <w:snapToGrid w:val="0"/>
              <w:jc w:val="right"/>
            </w:pPr>
            <w:r>
              <w:rPr>
                <w:rFonts w:ascii="宋体" w:hAnsi="宋体" w:eastAsia="宋体" w:cs="宋体"/>
                <w:b w:val="0"/>
                <w:i w:val="0"/>
                <w:color w:val="000000"/>
                <w:sz w:val="20"/>
              </w:rPr>
              <w:t>850,000.00</w:t>
            </w:r>
          </w:p>
        </w:tc>
      </w:tr>
      <w:tr w14:paraId="39F26B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6EAE469A">
            <w:pPr>
              <w:snapToGrid w:val="0"/>
              <w:jc w:val="left"/>
            </w:pPr>
            <w:r>
              <w:rPr>
                <w:rFonts w:ascii="宋体" w:hAnsi="宋体" w:eastAsia="宋体" w:cs="宋体"/>
                <w:b w:val="0"/>
                <w:i w:val="0"/>
                <w:color w:val="000000"/>
                <w:sz w:val="20"/>
              </w:rPr>
              <w:t>2101704</w:t>
            </w:r>
          </w:p>
        </w:tc>
        <w:tc>
          <w:tcPr>
            <w:tcW w:w="3480" w:type="dxa"/>
            <w:vAlign w:val="center"/>
          </w:tcPr>
          <w:p w14:paraId="5F3E5520">
            <w:pPr>
              <w:snapToGrid w:val="0"/>
              <w:jc w:val="left"/>
            </w:pPr>
            <w:r>
              <w:rPr>
                <w:rFonts w:ascii="宋体" w:hAnsi="宋体" w:eastAsia="宋体" w:cs="宋体"/>
                <w:b w:val="0"/>
                <w:i w:val="0"/>
                <w:color w:val="000000"/>
                <w:sz w:val="20"/>
              </w:rPr>
              <w:t>中医（民族医）药专项</w:t>
            </w:r>
          </w:p>
        </w:tc>
        <w:tc>
          <w:tcPr>
            <w:tcW w:w="1720" w:type="dxa"/>
            <w:vAlign w:val="center"/>
          </w:tcPr>
          <w:p w14:paraId="7C08FF68">
            <w:pPr>
              <w:snapToGrid w:val="0"/>
              <w:jc w:val="right"/>
            </w:pPr>
            <w:r>
              <w:rPr>
                <w:rFonts w:ascii="宋体" w:hAnsi="宋体" w:eastAsia="宋体" w:cs="宋体"/>
                <w:b w:val="0"/>
                <w:i w:val="0"/>
                <w:color w:val="000000"/>
                <w:sz w:val="20"/>
              </w:rPr>
              <w:t>850,000.00</w:t>
            </w:r>
          </w:p>
        </w:tc>
        <w:tc>
          <w:tcPr>
            <w:tcW w:w="1720" w:type="dxa"/>
            <w:vAlign w:val="center"/>
          </w:tcPr>
          <w:p w14:paraId="299B783C"/>
        </w:tc>
        <w:tc>
          <w:tcPr>
            <w:tcW w:w="1720" w:type="dxa"/>
            <w:vAlign w:val="center"/>
          </w:tcPr>
          <w:p w14:paraId="39C19359"/>
        </w:tc>
        <w:tc>
          <w:tcPr>
            <w:tcW w:w="1720" w:type="dxa"/>
            <w:vAlign w:val="center"/>
          </w:tcPr>
          <w:p w14:paraId="5630EA51"/>
        </w:tc>
        <w:tc>
          <w:tcPr>
            <w:tcW w:w="1698" w:type="dxa"/>
            <w:vAlign w:val="center"/>
          </w:tcPr>
          <w:p w14:paraId="43C37376">
            <w:pPr>
              <w:snapToGrid w:val="0"/>
              <w:jc w:val="right"/>
            </w:pPr>
            <w:r>
              <w:rPr>
                <w:rFonts w:ascii="宋体" w:hAnsi="宋体" w:eastAsia="宋体" w:cs="宋体"/>
                <w:b w:val="0"/>
                <w:i w:val="0"/>
                <w:color w:val="000000"/>
                <w:sz w:val="20"/>
              </w:rPr>
              <w:t>850,000.00</w:t>
            </w:r>
          </w:p>
        </w:tc>
      </w:tr>
      <w:tr w14:paraId="003E02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6DA20F3D">
            <w:pPr>
              <w:snapToGrid w:val="0"/>
              <w:jc w:val="left"/>
            </w:pPr>
            <w:r>
              <w:rPr>
                <w:rFonts w:ascii="宋体" w:hAnsi="宋体" w:eastAsia="宋体" w:cs="宋体"/>
                <w:b w:val="0"/>
                <w:i w:val="0"/>
                <w:color w:val="000000"/>
                <w:sz w:val="20"/>
              </w:rPr>
              <w:t>232</w:t>
            </w:r>
          </w:p>
        </w:tc>
        <w:tc>
          <w:tcPr>
            <w:tcW w:w="3480" w:type="dxa"/>
            <w:vAlign w:val="center"/>
          </w:tcPr>
          <w:p w14:paraId="511027C1">
            <w:pPr>
              <w:snapToGrid w:val="0"/>
              <w:jc w:val="left"/>
            </w:pPr>
            <w:r>
              <w:rPr>
                <w:rFonts w:ascii="宋体" w:hAnsi="宋体" w:eastAsia="宋体" w:cs="宋体"/>
                <w:b w:val="0"/>
                <w:i w:val="0"/>
                <w:color w:val="000000"/>
                <w:sz w:val="20"/>
              </w:rPr>
              <w:t>债务付息支出</w:t>
            </w:r>
          </w:p>
        </w:tc>
        <w:tc>
          <w:tcPr>
            <w:tcW w:w="1720" w:type="dxa"/>
            <w:vAlign w:val="center"/>
          </w:tcPr>
          <w:p w14:paraId="24F1888D">
            <w:pPr>
              <w:snapToGrid w:val="0"/>
              <w:jc w:val="right"/>
            </w:pPr>
            <w:r>
              <w:rPr>
                <w:rFonts w:ascii="宋体" w:hAnsi="宋体" w:eastAsia="宋体" w:cs="宋体"/>
                <w:b w:val="0"/>
                <w:i w:val="0"/>
                <w:color w:val="000000"/>
                <w:sz w:val="20"/>
              </w:rPr>
              <w:t>1,530,000.00</w:t>
            </w:r>
          </w:p>
        </w:tc>
        <w:tc>
          <w:tcPr>
            <w:tcW w:w="1720" w:type="dxa"/>
            <w:vAlign w:val="center"/>
          </w:tcPr>
          <w:p w14:paraId="6ACD3677"/>
        </w:tc>
        <w:tc>
          <w:tcPr>
            <w:tcW w:w="1720" w:type="dxa"/>
            <w:vAlign w:val="center"/>
          </w:tcPr>
          <w:p w14:paraId="2AEEADCE"/>
        </w:tc>
        <w:tc>
          <w:tcPr>
            <w:tcW w:w="1720" w:type="dxa"/>
            <w:vAlign w:val="center"/>
          </w:tcPr>
          <w:p w14:paraId="2C87AF92"/>
        </w:tc>
        <w:tc>
          <w:tcPr>
            <w:tcW w:w="1698" w:type="dxa"/>
            <w:vAlign w:val="center"/>
          </w:tcPr>
          <w:p w14:paraId="3392B932">
            <w:pPr>
              <w:snapToGrid w:val="0"/>
              <w:jc w:val="right"/>
            </w:pPr>
            <w:r>
              <w:rPr>
                <w:rFonts w:ascii="宋体" w:hAnsi="宋体" w:eastAsia="宋体" w:cs="宋体"/>
                <w:b w:val="0"/>
                <w:i w:val="0"/>
                <w:color w:val="000000"/>
                <w:sz w:val="20"/>
              </w:rPr>
              <w:t>1,530,000.00</w:t>
            </w:r>
          </w:p>
        </w:tc>
      </w:tr>
      <w:tr w14:paraId="182D1F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327E0369">
            <w:pPr>
              <w:snapToGrid w:val="0"/>
              <w:jc w:val="left"/>
            </w:pPr>
            <w:r>
              <w:rPr>
                <w:rFonts w:ascii="宋体" w:hAnsi="宋体" w:eastAsia="宋体" w:cs="宋体"/>
                <w:b w:val="0"/>
                <w:i w:val="0"/>
                <w:color w:val="000000"/>
                <w:sz w:val="20"/>
              </w:rPr>
              <w:t>23203</w:t>
            </w:r>
          </w:p>
        </w:tc>
        <w:tc>
          <w:tcPr>
            <w:tcW w:w="3480" w:type="dxa"/>
            <w:vAlign w:val="center"/>
          </w:tcPr>
          <w:p w14:paraId="49EF6778">
            <w:pPr>
              <w:snapToGrid w:val="0"/>
              <w:jc w:val="left"/>
            </w:pPr>
            <w:r>
              <w:rPr>
                <w:rFonts w:ascii="宋体" w:hAnsi="宋体" w:eastAsia="宋体" w:cs="宋体"/>
                <w:b w:val="0"/>
                <w:i w:val="0"/>
                <w:color w:val="000000"/>
                <w:sz w:val="20"/>
              </w:rPr>
              <w:t>地方政府一般债务付息支出</w:t>
            </w:r>
          </w:p>
        </w:tc>
        <w:tc>
          <w:tcPr>
            <w:tcW w:w="1720" w:type="dxa"/>
            <w:vAlign w:val="center"/>
          </w:tcPr>
          <w:p w14:paraId="4AAC9615">
            <w:pPr>
              <w:snapToGrid w:val="0"/>
              <w:jc w:val="right"/>
            </w:pPr>
            <w:r>
              <w:rPr>
                <w:rFonts w:ascii="宋体" w:hAnsi="宋体" w:eastAsia="宋体" w:cs="宋体"/>
                <w:b w:val="0"/>
                <w:i w:val="0"/>
                <w:color w:val="000000"/>
                <w:sz w:val="20"/>
              </w:rPr>
              <w:t>1,530,000.00</w:t>
            </w:r>
          </w:p>
        </w:tc>
        <w:tc>
          <w:tcPr>
            <w:tcW w:w="1720" w:type="dxa"/>
            <w:vAlign w:val="center"/>
          </w:tcPr>
          <w:p w14:paraId="6C97B1DA"/>
        </w:tc>
        <w:tc>
          <w:tcPr>
            <w:tcW w:w="1720" w:type="dxa"/>
            <w:vAlign w:val="center"/>
          </w:tcPr>
          <w:p w14:paraId="1880CF43"/>
        </w:tc>
        <w:tc>
          <w:tcPr>
            <w:tcW w:w="1720" w:type="dxa"/>
            <w:vAlign w:val="center"/>
          </w:tcPr>
          <w:p w14:paraId="65D0FB4E"/>
        </w:tc>
        <w:tc>
          <w:tcPr>
            <w:tcW w:w="1698" w:type="dxa"/>
            <w:vAlign w:val="center"/>
          </w:tcPr>
          <w:p w14:paraId="3A7FBAB4">
            <w:pPr>
              <w:snapToGrid w:val="0"/>
              <w:jc w:val="right"/>
            </w:pPr>
            <w:r>
              <w:rPr>
                <w:rFonts w:ascii="宋体" w:hAnsi="宋体" w:eastAsia="宋体" w:cs="宋体"/>
                <w:b w:val="0"/>
                <w:i w:val="0"/>
                <w:color w:val="000000"/>
                <w:sz w:val="20"/>
              </w:rPr>
              <w:t>1,530,000.00</w:t>
            </w:r>
          </w:p>
        </w:tc>
      </w:tr>
      <w:tr w14:paraId="069831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43" w:hRule="exact"/>
          <w:jc w:val="center"/>
        </w:trPr>
        <w:tc>
          <w:tcPr>
            <w:tcW w:w="1180" w:type="dxa"/>
            <w:vAlign w:val="center"/>
          </w:tcPr>
          <w:p w14:paraId="6E4AE957">
            <w:pPr>
              <w:snapToGrid w:val="0"/>
              <w:jc w:val="left"/>
            </w:pPr>
            <w:r>
              <w:rPr>
                <w:rFonts w:ascii="宋体" w:hAnsi="宋体" w:eastAsia="宋体" w:cs="宋体"/>
                <w:b w:val="0"/>
                <w:i w:val="0"/>
                <w:color w:val="000000"/>
                <w:sz w:val="20"/>
              </w:rPr>
              <w:t>2320301</w:t>
            </w:r>
          </w:p>
        </w:tc>
        <w:tc>
          <w:tcPr>
            <w:tcW w:w="3480" w:type="dxa"/>
            <w:vAlign w:val="center"/>
          </w:tcPr>
          <w:p w14:paraId="39A4AA87">
            <w:pPr>
              <w:snapToGrid w:val="0"/>
              <w:jc w:val="left"/>
            </w:pPr>
            <w:r>
              <w:rPr>
                <w:rFonts w:ascii="宋体" w:hAnsi="宋体" w:eastAsia="宋体" w:cs="宋体"/>
                <w:b w:val="0"/>
                <w:i w:val="0"/>
                <w:color w:val="000000"/>
                <w:sz w:val="20"/>
              </w:rPr>
              <w:t>地方政府一般债券付息支出</w:t>
            </w:r>
          </w:p>
        </w:tc>
        <w:tc>
          <w:tcPr>
            <w:tcW w:w="1720" w:type="dxa"/>
            <w:vAlign w:val="center"/>
          </w:tcPr>
          <w:p w14:paraId="4B02F269">
            <w:pPr>
              <w:snapToGrid w:val="0"/>
              <w:jc w:val="right"/>
            </w:pPr>
            <w:r>
              <w:rPr>
                <w:rFonts w:ascii="宋体" w:hAnsi="宋体" w:eastAsia="宋体" w:cs="宋体"/>
                <w:b w:val="0"/>
                <w:i w:val="0"/>
                <w:color w:val="000000"/>
                <w:sz w:val="20"/>
              </w:rPr>
              <w:t>1,530,000.00</w:t>
            </w:r>
          </w:p>
        </w:tc>
        <w:tc>
          <w:tcPr>
            <w:tcW w:w="1720" w:type="dxa"/>
            <w:vAlign w:val="center"/>
          </w:tcPr>
          <w:p w14:paraId="20C9F36C"/>
        </w:tc>
        <w:tc>
          <w:tcPr>
            <w:tcW w:w="1720" w:type="dxa"/>
            <w:vAlign w:val="center"/>
          </w:tcPr>
          <w:p w14:paraId="593CDA68"/>
        </w:tc>
        <w:tc>
          <w:tcPr>
            <w:tcW w:w="1720" w:type="dxa"/>
            <w:vAlign w:val="center"/>
          </w:tcPr>
          <w:p w14:paraId="15EAF717"/>
        </w:tc>
        <w:tc>
          <w:tcPr>
            <w:tcW w:w="1698" w:type="dxa"/>
            <w:vAlign w:val="center"/>
          </w:tcPr>
          <w:p w14:paraId="75ED4E09">
            <w:pPr>
              <w:snapToGrid w:val="0"/>
              <w:jc w:val="right"/>
            </w:pPr>
            <w:r>
              <w:rPr>
                <w:rFonts w:ascii="宋体" w:hAnsi="宋体" w:eastAsia="宋体" w:cs="宋体"/>
                <w:b w:val="0"/>
                <w:i w:val="0"/>
                <w:color w:val="000000"/>
                <w:sz w:val="20"/>
              </w:rPr>
              <w:t>1,530,000.00</w:t>
            </w:r>
          </w:p>
        </w:tc>
      </w:tr>
      <w:tr w14:paraId="2F1183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815" w:hRule="exact"/>
          <w:jc w:val="center"/>
        </w:trPr>
        <w:tc>
          <w:tcPr>
            <w:tcW w:w="13238"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7EA37BC4">
            <w:pPr>
              <w:snapToGrid w:val="0"/>
              <w:jc w:val="left"/>
            </w:pPr>
            <w:r>
              <w:rPr>
                <w:rFonts w:ascii="宋体" w:hAnsi="宋体" w:eastAsia="宋体" w:cs="宋体"/>
                <w:b w:val="0"/>
                <w:i w:val="0"/>
                <w:color w:val="000000"/>
                <w:sz w:val="20"/>
              </w:rPr>
              <w:t>注：本表反映本年度一般公共预算财政拨款支出情况。</w:t>
            </w:r>
          </w:p>
        </w:tc>
      </w:tr>
    </w:tbl>
    <w:p w14:paraId="0B54662D">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3E331238">
      <w:pPr>
        <w:pStyle w:val="3"/>
        <w:spacing w:before="0" w:after="0" w:line="800" w:lineRule="exact"/>
        <w:ind w:firstLine="602" w:firstLineChars="200"/>
        <w:rPr>
          <w:rFonts w:ascii="黑体" w:hAnsi="黑体" w:eastAsia="黑体"/>
          <w:bCs w:val="0"/>
          <w:sz w:val="30"/>
          <w:szCs w:val="30"/>
        </w:rPr>
      </w:pPr>
      <w:bookmarkStart w:id="25" w:name="_Toc807341451"/>
      <w:r>
        <w:rPr>
          <w:rFonts w:hint="eastAsia" w:ascii="黑体" w:hAnsi="黑体" w:eastAsia="黑体"/>
          <w:sz w:val="30"/>
          <w:szCs w:val="30"/>
        </w:rPr>
        <w:t>七、《一般公共预算财政拨款基本支出决算表》</w:t>
      </w:r>
      <w:bookmarkEnd w:id="25"/>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23827C6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304F5989">
            <w:pPr>
              <w:jc w:val="right"/>
            </w:pPr>
          </w:p>
        </w:tc>
      </w:tr>
      <w:tr w14:paraId="041FD2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67C288DC">
            <w:pPr>
              <w:jc w:val="left"/>
            </w:pPr>
            <w:r>
              <w:rPr>
                <w:rFonts w:ascii="宋体" w:hAnsi="宋体" w:eastAsia="宋体" w:cs="宋体"/>
                <w:sz w:val="20"/>
              </w:rPr>
              <w:t>单位：天津市第一中心医院</w:t>
            </w:r>
          </w:p>
        </w:tc>
        <w:tc>
          <w:tcPr>
            <w:tcW w:w="2000" w:type="dxa"/>
          </w:tcPr>
          <w:p w14:paraId="3C1D69C4">
            <w:pPr>
              <w:jc w:val="center"/>
            </w:pPr>
          </w:p>
        </w:tc>
        <w:tc>
          <w:tcPr>
            <w:tcW w:w="5619" w:type="dxa"/>
          </w:tcPr>
          <w:p w14:paraId="58AAB6B1">
            <w:pPr>
              <w:jc w:val="right"/>
            </w:pPr>
            <w:r>
              <w:rPr>
                <w:rFonts w:ascii="宋体" w:hAnsi="宋体" w:eastAsia="宋体" w:cs="宋体"/>
                <w:sz w:val="20"/>
              </w:rPr>
              <w:t>单位：元</w:t>
            </w:r>
          </w:p>
        </w:tc>
      </w:tr>
    </w:tbl>
    <w:p w14:paraId="7F148E03">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640"/>
        <w:gridCol w:w="2340"/>
        <w:gridCol w:w="1220"/>
        <w:gridCol w:w="640"/>
        <w:gridCol w:w="2340"/>
        <w:gridCol w:w="1220"/>
        <w:gridCol w:w="640"/>
        <w:gridCol w:w="2980"/>
        <w:gridCol w:w="1218"/>
      </w:tblGrid>
      <w:tr w14:paraId="165723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4200" w:type="dxa"/>
            <w:gridSpan w:val="3"/>
            <w:vAlign w:val="center"/>
          </w:tcPr>
          <w:p w14:paraId="46C4B5CE">
            <w:pPr>
              <w:snapToGrid w:val="0"/>
              <w:jc w:val="center"/>
            </w:pPr>
            <w:r>
              <w:rPr>
                <w:rFonts w:ascii="宋体" w:hAnsi="宋体" w:eastAsia="宋体" w:cs="宋体"/>
                <w:b w:val="0"/>
                <w:i w:val="0"/>
                <w:color w:val="000000"/>
                <w:sz w:val="14"/>
              </w:rPr>
              <w:t>人员经费</w:t>
            </w:r>
          </w:p>
        </w:tc>
        <w:tc>
          <w:tcPr>
            <w:tcW w:w="9038" w:type="dxa"/>
            <w:gridSpan w:val="6"/>
            <w:vAlign w:val="center"/>
          </w:tcPr>
          <w:p w14:paraId="3E4DCD71">
            <w:pPr>
              <w:snapToGrid w:val="0"/>
              <w:jc w:val="center"/>
            </w:pPr>
            <w:r>
              <w:rPr>
                <w:rFonts w:ascii="宋体" w:hAnsi="宋体" w:eastAsia="宋体" w:cs="宋体"/>
                <w:b w:val="0"/>
                <w:i w:val="0"/>
                <w:color w:val="000000"/>
                <w:sz w:val="14"/>
              </w:rPr>
              <w:t>公用经费</w:t>
            </w:r>
          </w:p>
        </w:tc>
      </w:tr>
      <w:tr w14:paraId="4F55BE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35105F22">
            <w:pPr>
              <w:snapToGrid w:val="0"/>
              <w:jc w:val="center"/>
            </w:pPr>
            <w:r>
              <w:rPr>
                <w:rFonts w:ascii="宋体" w:hAnsi="宋体" w:eastAsia="宋体" w:cs="宋体"/>
                <w:b w:val="0"/>
                <w:i w:val="0"/>
                <w:color w:val="000000"/>
                <w:sz w:val="14"/>
              </w:rPr>
              <w:t>科目编码</w:t>
            </w:r>
          </w:p>
        </w:tc>
        <w:tc>
          <w:tcPr>
            <w:tcW w:w="2340" w:type="dxa"/>
            <w:vAlign w:val="center"/>
          </w:tcPr>
          <w:p w14:paraId="757474A3">
            <w:pPr>
              <w:snapToGrid w:val="0"/>
              <w:jc w:val="center"/>
            </w:pPr>
            <w:r>
              <w:rPr>
                <w:rFonts w:ascii="宋体" w:hAnsi="宋体" w:eastAsia="宋体" w:cs="宋体"/>
                <w:b w:val="0"/>
                <w:i w:val="0"/>
                <w:color w:val="000000"/>
                <w:sz w:val="14"/>
              </w:rPr>
              <w:t>科目名称</w:t>
            </w:r>
          </w:p>
        </w:tc>
        <w:tc>
          <w:tcPr>
            <w:tcW w:w="1220" w:type="dxa"/>
            <w:vAlign w:val="center"/>
          </w:tcPr>
          <w:p w14:paraId="1A058087">
            <w:pPr>
              <w:snapToGrid w:val="0"/>
              <w:jc w:val="center"/>
            </w:pPr>
            <w:r>
              <w:rPr>
                <w:rFonts w:ascii="宋体" w:hAnsi="宋体" w:eastAsia="宋体" w:cs="宋体"/>
                <w:b w:val="0"/>
                <w:i w:val="0"/>
                <w:color w:val="000000"/>
                <w:sz w:val="14"/>
              </w:rPr>
              <w:t>金额</w:t>
            </w:r>
          </w:p>
        </w:tc>
        <w:tc>
          <w:tcPr>
            <w:tcW w:w="640" w:type="dxa"/>
            <w:vAlign w:val="center"/>
          </w:tcPr>
          <w:p w14:paraId="4706F7E0">
            <w:pPr>
              <w:snapToGrid w:val="0"/>
              <w:jc w:val="center"/>
            </w:pPr>
            <w:r>
              <w:rPr>
                <w:rFonts w:ascii="宋体" w:hAnsi="宋体" w:eastAsia="宋体" w:cs="宋体"/>
                <w:b w:val="0"/>
                <w:i w:val="0"/>
                <w:color w:val="000000"/>
                <w:sz w:val="14"/>
              </w:rPr>
              <w:t>科目编码</w:t>
            </w:r>
          </w:p>
        </w:tc>
        <w:tc>
          <w:tcPr>
            <w:tcW w:w="2340" w:type="dxa"/>
            <w:vAlign w:val="center"/>
          </w:tcPr>
          <w:p w14:paraId="6663DC96">
            <w:pPr>
              <w:snapToGrid w:val="0"/>
              <w:jc w:val="center"/>
            </w:pPr>
            <w:r>
              <w:rPr>
                <w:rFonts w:ascii="宋体" w:hAnsi="宋体" w:eastAsia="宋体" w:cs="宋体"/>
                <w:b w:val="0"/>
                <w:i w:val="0"/>
                <w:color w:val="000000"/>
                <w:sz w:val="14"/>
              </w:rPr>
              <w:t>科目名称</w:t>
            </w:r>
          </w:p>
        </w:tc>
        <w:tc>
          <w:tcPr>
            <w:tcW w:w="1220" w:type="dxa"/>
            <w:vAlign w:val="center"/>
          </w:tcPr>
          <w:p w14:paraId="3FC58AE3">
            <w:pPr>
              <w:snapToGrid w:val="0"/>
              <w:jc w:val="center"/>
            </w:pPr>
            <w:r>
              <w:rPr>
                <w:rFonts w:ascii="宋体" w:hAnsi="宋体" w:eastAsia="宋体" w:cs="宋体"/>
                <w:b w:val="0"/>
                <w:i w:val="0"/>
                <w:color w:val="000000"/>
                <w:sz w:val="14"/>
              </w:rPr>
              <w:t>金额</w:t>
            </w:r>
          </w:p>
        </w:tc>
        <w:tc>
          <w:tcPr>
            <w:tcW w:w="640" w:type="dxa"/>
            <w:vAlign w:val="center"/>
          </w:tcPr>
          <w:p w14:paraId="49D1FC29">
            <w:pPr>
              <w:snapToGrid w:val="0"/>
              <w:jc w:val="center"/>
            </w:pPr>
            <w:r>
              <w:rPr>
                <w:rFonts w:ascii="宋体" w:hAnsi="宋体" w:eastAsia="宋体" w:cs="宋体"/>
                <w:b w:val="0"/>
                <w:i w:val="0"/>
                <w:color w:val="000000"/>
                <w:sz w:val="14"/>
              </w:rPr>
              <w:t>科目编码</w:t>
            </w:r>
          </w:p>
        </w:tc>
        <w:tc>
          <w:tcPr>
            <w:tcW w:w="2980" w:type="dxa"/>
            <w:vAlign w:val="center"/>
          </w:tcPr>
          <w:p w14:paraId="0C329859">
            <w:pPr>
              <w:snapToGrid w:val="0"/>
              <w:jc w:val="center"/>
            </w:pPr>
            <w:r>
              <w:rPr>
                <w:rFonts w:ascii="宋体" w:hAnsi="宋体" w:eastAsia="宋体" w:cs="宋体"/>
                <w:b w:val="0"/>
                <w:i w:val="0"/>
                <w:color w:val="000000"/>
                <w:sz w:val="14"/>
              </w:rPr>
              <w:t>科目名称</w:t>
            </w:r>
          </w:p>
        </w:tc>
        <w:tc>
          <w:tcPr>
            <w:tcW w:w="1218" w:type="dxa"/>
            <w:vAlign w:val="center"/>
          </w:tcPr>
          <w:p w14:paraId="67331E5F">
            <w:pPr>
              <w:snapToGrid w:val="0"/>
              <w:jc w:val="center"/>
            </w:pPr>
            <w:r>
              <w:rPr>
                <w:rFonts w:ascii="宋体" w:hAnsi="宋体" w:eastAsia="宋体" w:cs="宋体"/>
                <w:b w:val="0"/>
                <w:i w:val="0"/>
                <w:color w:val="000000"/>
                <w:sz w:val="14"/>
              </w:rPr>
              <w:t>金额</w:t>
            </w:r>
          </w:p>
        </w:tc>
      </w:tr>
      <w:tr w14:paraId="281A6B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347D5BB8">
            <w:pPr>
              <w:snapToGrid w:val="0"/>
              <w:jc w:val="left"/>
            </w:pPr>
            <w:r>
              <w:rPr>
                <w:rFonts w:ascii="宋体" w:hAnsi="宋体" w:eastAsia="宋体" w:cs="宋体"/>
                <w:b/>
                <w:i w:val="0"/>
                <w:color w:val="000000"/>
                <w:sz w:val="14"/>
              </w:rPr>
              <w:t>301</w:t>
            </w:r>
          </w:p>
        </w:tc>
        <w:tc>
          <w:tcPr>
            <w:tcW w:w="2340" w:type="dxa"/>
            <w:vAlign w:val="center"/>
          </w:tcPr>
          <w:p w14:paraId="553D2B3C">
            <w:pPr>
              <w:snapToGrid w:val="0"/>
              <w:jc w:val="left"/>
            </w:pPr>
            <w:r>
              <w:rPr>
                <w:rFonts w:ascii="宋体" w:hAnsi="宋体" w:eastAsia="宋体" w:cs="宋体"/>
                <w:b/>
                <w:i w:val="0"/>
                <w:color w:val="000000"/>
                <w:sz w:val="14"/>
              </w:rPr>
              <w:t>工资福利支出</w:t>
            </w:r>
          </w:p>
        </w:tc>
        <w:tc>
          <w:tcPr>
            <w:tcW w:w="1220" w:type="dxa"/>
            <w:vAlign w:val="center"/>
          </w:tcPr>
          <w:p w14:paraId="2EBC51CC">
            <w:pPr>
              <w:snapToGrid w:val="0"/>
              <w:jc w:val="right"/>
            </w:pPr>
            <w:r>
              <w:rPr>
                <w:rFonts w:ascii="宋体" w:hAnsi="宋体" w:eastAsia="宋体" w:cs="宋体"/>
                <w:b w:val="0"/>
                <w:i w:val="0"/>
                <w:color w:val="000000"/>
                <w:sz w:val="14"/>
              </w:rPr>
              <w:t>63,508,000.00</w:t>
            </w:r>
          </w:p>
        </w:tc>
        <w:tc>
          <w:tcPr>
            <w:tcW w:w="640" w:type="dxa"/>
            <w:vAlign w:val="center"/>
          </w:tcPr>
          <w:p w14:paraId="2624ACB2">
            <w:pPr>
              <w:snapToGrid w:val="0"/>
              <w:jc w:val="left"/>
            </w:pPr>
            <w:r>
              <w:rPr>
                <w:rFonts w:ascii="宋体" w:hAnsi="宋体" w:eastAsia="宋体" w:cs="宋体"/>
                <w:b/>
                <w:i w:val="0"/>
                <w:color w:val="000000"/>
                <w:sz w:val="14"/>
              </w:rPr>
              <w:t>302</w:t>
            </w:r>
          </w:p>
        </w:tc>
        <w:tc>
          <w:tcPr>
            <w:tcW w:w="2340" w:type="dxa"/>
            <w:vAlign w:val="center"/>
          </w:tcPr>
          <w:p w14:paraId="1581D045">
            <w:pPr>
              <w:snapToGrid w:val="0"/>
              <w:jc w:val="left"/>
            </w:pPr>
            <w:r>
              <w:rPr>
                <w:rFonts w:ascii="宋体" w:hAnsi="宋体" w:eastAsia="宋体" w:cs="宋体"/>
                <w:b/>
                <w:i w:val="0"/>
                <w:color w:val="000000"/>
                <w:sz w:val="14"/>
              </w:rPr>
              <w:t>商品和服务支出</w:t>
            </w:r>
          </w:p>
        </w:tc>
        <w:tc>
          <w:tcPr>
            <w:tcW w:w="1220" w:type="dxa"/>
            <w:vAlign w:val="center"/>
          </w:tcPr>
          <w:p w14:paraId="330C1DD0">
            <w:pPr>
              <w:snapToGrid w:val="0"/>
              <w:jc w:val="right"/>
            </w:pPr>
            <w:r>
              <w:rPr>
                <w:rFonts w:ascii="宋体" w:hAnsi="宋体" w:eastAsia="宋体" w:cs="宋体"/>
                <w:b w:val="0"/>
                <w:i w:val="0"/>
                <w:color w:val="000000"/>
                <w:sz w:val="14"/>
              </w:rPr>
              <w:t>962,000.00</w:t>
            </w:r>
          </w:p>
        </w:tc>
        <w:tc>
          <w:tcPr>
            <w:tcW w:w="640" w:type="dxa"/>
            <w:vAlign w:val="center"/>
          </w:tcPr>
          <w:p w14:paraId="6DC23F68">
            <w:pPr>
              <w:snapToGrid w:val="0"/>
              <w:jc w:val="left"/>
            </w:pPr>
            <w:r>
              <w:rPr>
                <w:rFonts w:ascii="宋体" w:hAnsi="宋体" w:eastAsia="宋体" w:cs="宋体"/>
                <w:b w:val="0"/>
                <w:i w:val="0"/>
                <w:color w:val="000000"/>
                <w:sz w:val="14"/>
              </w:rPr>
              <w:t>30703</w:t>
            </w:r>
          </w:p>
        </w:tc>
        <w:tc>
          <w:tcPr>
            <w:tcW w:w="2980" w:type="dxa"/>
            <w:vAlign w:val="center"/>
          </w:tcPr>
          <w:p w14:paraId="5D9D505A">
            <w:pPr>
              <w:snapToGrid w:val="0"/>
              <w:jc w:val="left"/>
            </w:pPr>
            <w:r>
              <w:rPr>
                <w:rFonts w:ascii="宋体" w:hAnsi="宋体" w:eastAsia="宋体" w:cs="宋体"/>
                <w:b w:val="0"/>
                <w:i w:val="0"/>
                <w:color w:val="000000"/>
                <w:sz w:val="14"/>
              </w:rPr>
              <w:t xml:space="preserve">  国内债务发行费用</w:t>
            </w:r>
          </w:p>
        </w:tc>
        <w:tc>
          <w:tcPr>
            <w:tcW w:w="1218" w:type="dxa"/>
            <w:vAlign w:val="center"/>
          </w:tcPr>
          <w:p w14:paraId="421C34FC"/>
        </w:tc>
      </w:tr>
      <w:tr w14:paraId="6955B8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263474B6">
            <w:pPr>
              <w:snapToGrid w:val="0"/>
              <w:jc w:val="left"/>
            </w:pPr>
            <w:r>
              <w:rPr>
                <w:rFonts w:ascii="宋体" w:hAnsi="宋体" w:eastAsia="宋体" w:cs="宋体"/>
                <w:b w:val="0"/>
                <w:i w:val="0"/>
                <w:color w:val="000000"/>
                <w:sz w:val="14"/>
              </w:rPr>
              <w:t>30101</w:t>
            </w:r>
          </w:p>
        </w:tc>
        <w:tc>
          <w:tcPr>
            <w:tcW w:w="2340" w:type="dxa"/>
            <w:vAlign w:val="center"/>
          </w:tcPr>
          <w:p w14:paraId="6B6DDC5C">
            <w:pPr>
              <w:snapToGrid w:val="0"/>
              <w:jc w:val="left"/>
            </w:pPr>
            <w:r>
              <w:rPr>
                <w:rFonts w:ascii="宋体" w:hAnsi="宋体" w:eastAsia="宋体" w:cs="宋体"/>
                <w:b w:val="0"/>
                <w:i w:val="0"/>
                <w:color w:val="000000"/>
                <w:sz w:val="14"/>
              </w:rPr>
              <w:t xml:space="preserve">  基本工资</w:t>
            </w:r>
          </w:p>
        </w:tc>
        <w:tc>
          <w:tcPr>
            <w:tcW w:w="1220" w:type="dxa"/>
            <w:vAlign w:val="center"/>
          </w:tcPr>
          <w:p w14:paraId="059860F7"/>
        </w:tc>
        <w:tc>
          <w:tcPr>
            <w:tcW w:w="640" w:type="dxa"/>
            <w:vAlign w:val="center"/>
          </w:tcPr>
          <w:p w14:paraId="32802DEB">
            <w:pPr>
              <w:snapToGrid w:val="0"/>
              <w:jc w:val="left"/>
            </w:pPr>
            <w:r>
              <w:rPr>
                <w:rFonts w:ascii="宋体" w:hAnsi="宋体" w:eastAsia="宋体" w:cs="宋体"/>
                <w:b w:val="0"/>
                <w:i w:val="0"/>
                <w:color w:val="000000"/>
                <w:sz w:val="14"/>
              </w:rPr>
              <w:t>30201</w:t>
            </w:r>
          </w:p>
        </w:tc>
        <w:tc>
          <w:tcPr>
            <w:tcW w:w="2340" w:type="dxa"/>
            <w:vAlign w:val="center"/>
          </w:tcPr>
          <w:p w14:paraId="3AFEDC73">
            <w:pPr>
              <w:snapToGrid w:val="0"/>
              <w:jc w:val="left"/>
            </w:pPr>
            <w:r>
              <w:rPr>
                <w:rFonts w:ascii="宋体" w:hAnsi="宋体" w:eastAsia="宋体" w:cs="宋体"/>
                <w:b w:val="0"/>
                <w:i w:val="0"/>
                <w:color w:val="000000"/>
                <w:sz w:val="14"/>
              </w:rPr>
              <w:t xml:space="preserve">  办公费</w:t>
            </w:r>
          </w:p>
        </w:tc>
        <w:tc>
          <w:tcPr>
            <w:tcW w:w="1220" w:type="dxa"/>
            <w:vAlign w:val="center"/>
          </w:tcPr>
          <w:p w14:paraId="2C20B271"/>
        </w:tc>
        <w:tc>
          <w:tcPr>
            <w:tcW w:w="640" w:type="dxa"/>
            <w:vAlign w:val="center"/>
          </w:tcPr>
          <w:p w14:paraId="6BE5255F">
            <w:pPr>
              <w:snapToGrid w:val="0"/>
              <w:jc w:val="left"/>
            </w:pPr>
            <w:r>
              <w:rPr>
                <w:rFonts w:ascii="宋体" w:hAnsi="宋体" w:eastAsia="宋体" w:cs="宋体"/>
                <w:b w:val="0"/>
                <w:i w:val="0"/>
                <w:color w:val="000000"/>
                <w:sz w:val="14"/>
              </w:rPr>
              <w:t>30704</w:t>
            </w:r>
          </w:p>
        </w:tc>
        <w:tc>
          <w:tcPr>
            <w:tcW w:w="2980" w:type="dxa"/>
            <w:vAlign w:val="center"/>
          </w:tcPr>
          <w:p w14:paraId="70A89823">
            <w:pPr>
              <w:snapToGrid w:val="0"/>
              <w:jc w:val="left"/>
            </w:pPr>
            <w:r>
              <w:rPr>
                <w:rFonts w:ascii="宋体" w:hAnsi="宋体" w:eastAsia="宋体" w:cs="宋体"/>
                <w:b w:val="0"/>
                <w:i w:val="0"/>
                <w:color w:val="000000"/>
                <w:sz w:val="14"/>
              </w:rPr>
              <w:t xml:space="preserve">  国外债务发行费用</w:t>
            </w:r>
          </w:p>
        </w:tc>
        <w:tc>
          <w:tcPr>
            <w:tcW w:w="1218" w:type="dxa"/>
            <w:vAlign w:val="center"/>
          </w:tcPr>
          <w:p w14:paraId="10C88503"/>
        </w:tc>
      </w:tr>
      <w:tr w14:paraId="0FCE79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68A39E25">
            <w:pPr>
              <w:snapToGrid w:val="0"/>
              <w:jc w:val="left"/>
            </w:pPr>
            <w:r>
              <w:rPr>
                <w:rFonts w:ascii="宋体" w:hAnsi="宋体" w:eastAsia="宋体" w:cs="宋体"/>
                <w:b w:val="0"/>
                <w:i w:val="0"/>
                <w:color w:val="000000"/>
                <w:sz w:val="14"/>
              </w:rPr>
              <w:t>30102</w:t>
            </w:r>
          </w:p>
        </w:tc>
        <w:tc>
          <w:tcPr>
            <w:tcW w:w="2340" w:type="dxa"/>
            <w:vAlign w:val="center"/>
          </w:tcPr>
          <w:p w14:paraId="57A02B0C">
            <w:pPr>
              <w:snapToGrid w:val="0"/>
              <w:jc w:val="left"/>
            </w:pPr>
            <w:r>
              <w:rPr>
                <w:rFonts w:ascii="宋体" w:hAnsi="宋体" w:eastAsia="宋体" w:cs="宋体"/>
                <w:b w:val="0"/>
                <w:i w:val="0"/>
                <w:color w:val="000000"/>
                <w:sz w:val="14"/>
              </w:rPr>
              <w:t xml:space="preserve">  津贴补贴</w:t>
            </w:r>
          </w:p>
        </w:tc>
        <w:tc>
          <w:tcPr>
            <w:tcW w:w="1220" w:type="dxa"/>
            <w:vAlign w:val="center"/>
          </w:tcPr>
          <w:p w14:paraId="0496E3CC"/>
        </w:tc>
        <w:tc>
          <w:tcPr>
            <w:tcW w:w="640" w:type="dxa"/>
            <w:vAlign w:val="center"/>
          </w:tcPr>
          <w:p w14:paraId="3C206933">
            <w:pPr>
              <w:snapToGrid w:val="0"/>
              <w:jc w:val="left"/>
            </w:pPr>
            <w:r>
              <w:rPr>
                <w:rFonts w:ascii="宋体" w:hAnsi="宋体" w:eastAsia="宋体" w:cs="宋体"/>
                <w:b w:val="0"/>
                <w:i w:val="0"/>
                <w:color w:val="000000"/>
                <w:sz w:val="14"/>
              </w:rPr>
              <w:t>30202</w:t>
            </w:r>
          </w:p>
        </w:tc>
        <w:tc>
          <w:tcPr>
            <w:tcW w:w="2340" w:type="dxa"/>
            <w:vAlign w:val="center"/>
          </w:tcPr>
          <w:p w14:paraId="0B5A5504">
            <w:pPr>
              <w:snapToGrid w:val="0"/>
              <w:jc w:val="left"/>
            </w:pPr>
            <w:r>
              <w:rPr>
                <w:rFonts w:ascii="宋体" w:hAnsi="宋体" w:eastAsia="宋体" w:cs="宋体"/>
                <w:b w:val="0"/>
                <w:i w:val="0"/>
                <w:color w:val="000000"/>
                <w:sz w:val="14"/>
              </w:rPr>
              <w:t xml:space="preserve">  印刷费</w:t>
            </w:r>
          </w:p>
        </w:tc>
        <w:tc>
          <w:tcPr>
            <w:tcW w:w="1220" w:type="dxa"/>
            <w:vAlign w:val="center"/>
          </w:tcPr>
          <w:p w14:paraId="3A112334"/>
        </w:tc>
        <w:tc>
          <w:tcPr>
            <w:tcW w:w="640" w:type="dxa"/>
            <w:vAlign w:val="center"/>
          </w:tcPr>
          <w:p w14:paraId="0A51C7D6">
            <w:pPr>
              <w:snapToGrid w:val="0"/>
              <w:jc w:val="left"/>
            </w:pPr>
            <w:r>
              <w:rPr>
                <w:rFonts w:ascii="宋体" w:hAnsi="宋体" w:eastAsia="宋体" w:cs="宋体"/>
                <w:b/>
                <w:i w:val="0"/>
                <w:color w:val="000000"/>
                <w:sz w:val="14"/>
              </w:rPr>
              <w:t>310</w:t>
            </w:r>
          </w:p>
        </w:tc>
        <w:tc>
          <w:tcPr>
            <w:tcW w:w="2980" w:type="dxa"/>
            <w:vAlign w:val="center"/>
          </w:tcPr>
          <w:p w14:paraId="1EC3870B">
            <w:pPr>
              <w:snapToGrid w:val="0"/>
              <w:jc w:val="left"/>
            </w:pPr>
            <w:r>
              <w:rPr>
                <w:rFonts w:ascii="宋体" w:hAnsi="宋体" w:eastAsia="宋体" w:cs="宋体"/>
                <w:b/>
                <w:i w:val="0"/>
                <w:color w:val="000000"/>
                <w:sz w:val="14"/>
              </w:rPr>
              <w:t>资本性支出</w:t>
            </w:r>
          </w:p>
        </w:tc>
        <w:tc>
          <w:tcPr>
            <w:tcW w:w="1218" w:type="dxa"/>
            <w:vAlign w:val="center"/>
          </w:tcPr>
          <w:p w14:paraId="613BD923"/>
        </w:tc>
      </w:tr>
      <w:tr w14:paraId="2B1195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6EB08F4D">
            <w:pPr>
              <w:snapToGrid w:val="0"/>
              <w:jc w:val="left"/>
            </w:pPr>
            <w:r>
              <w:rPr>
                <w:rFonts w:ascii="宋体" w:hAnsi="宋体" w:eastAsia="宋体" w:cs="宋体"/>
                <w:b w:val="0"/>
                <w:i w:val="0"/>
                <w:color w:val="000000"/>
                <w:sz w:val="14"/>
              </w:rPr>
              <w:t>30103</w:t>
            </w:r>
          </w:p>
        </w:tc>
        <w:tc>
          <w:tcPr>
            <w:tcW w:w="2340" w:type="dxa"/>
            <w:vAlign w:val="center"/>
          </w:tcPr>
          <w:p w14:paraId="4C92D9B7">
            <w:pPr>
              <w:snapToGrid w:val="0"/>
              <w:jc w:val="left"/>
            </w:pPr>
            <w:r>
              <w:rPr>
                <w:rFonts w:ascii="宋体" w:hAnsi="宋体" w:eastAsia="宋体" w:cs="宋体"/>
                <w:b w:val="0"/>
                <w:i w:val="0"/>
                <w:color w:val="000000"/>
                <w:sz w:val="14"/>
              </w:rPr>
              <w:t xml:space="preserve">  奖金</w:t>
            </w:r>
          </w:p>
        </w:tc>
        <w:tc>
          <w:tcPr>
            <w:tcW w:w="1220" w:type="dxa"/>
            <w:vAlign w:val="center"/>
          </w:tcPr>
          <w:p w14:paraId="0AEDC310"/>
        </w:tc>
        <w:tc>
          <w:tcPr>
            <w:tcW w:w="640" w:type="dxa"/>
            <w:vAlign w:val="center"/>
          </w:tcPr>
          <w:p w14:paraId="797AB8EF">
            <w:pPr>
              <w:snapToGrid w:val="0"/>
              <w:jc w:val="left"/>
            </w:pPr>
            <w:r>
              <w:rPr>
                <w:rFonts w:ascii="宋体" w:hAnsi="宋体" w:eastAsia="宋体" w:cs="宋体"/>
                <w:b w:val="0"/>
                <w:i w:val="0"/>
                <w:color w:val="000000"/>
                <w:sz w:val="14"/>
              </w:rPr>
              <w:t>30203</w:t>
            </w:r>
          </w:p>
        </w:tc>
        <w:tc>
          <w:tcPr>
            <w:tcW w:w="2340" w:type="dxa"/>
            <w:vAlign w:val="center"/>
          </w:tcPr>
          <w:p w14:paraId="248FBBAF">
            <w:pPr>
              <w:snapToGrid w:val="0"/>
              <w:jc w:val="left"/>
            </w:pPr>
            <w:r>
              <w:rPr>
                <w:rFonts w:ascii="宋体" w:hAnsi="宋体" w:eastAsia="宋体" w:cs="宋体"/>
                <w:b w:val="0"/>
                <w:i w:val="0"/>
                <w:color w:val="000000"/>
                <w:sz w:val="14"/>
              </w:rPr>
              <w:t xml:space="preserve">  咨询费</w:t>
            </w:r>
          </w:p>
        </w:tc>
        <w:tc>
          <w:tcPr>
            <w:tcW w:w="1220" w:type="dxa"/>
            <w:vAlign w:val="center"/>
          </w:tcPr>
          <w:p w14:paraId="7A942375"/>
        </w:tc>
        <w:tc>
          <w:tcPr>
            <w:tcW w:w="640" w:type="dxa"/>
            <w:vAlign w:val="center"/>
          </w:tcPr>
          <w:p w14:paraId="52356F5D">
            <w:pPr>
              <w:snapToGrid w:val="0"/>
              <w:jc w:val="left"/>
            </w:pPr>
            <w:r>
              <w:rPr>
                <w:rFonts w:ascii="宋体" w:hAnsi="宋体" w:eastAsia="宋体" w:cs="宋体"/>
                <w:b w:val="0"/>
                <w:i w:val="0"/>
                <w:color w:val="000000"/>
                <w:sz w:val="14"/>
              </w:rPr>
              <w:t>31001</w:t>
            </w:r>
          </w:p>
        </w:tc>
        <w:tc>
          <w:tcPr>
            <w:tcW w:w="2980" w:type="dxa"/>
            <w:vAlign w:val="center"/>
          </w:tcPr>
          <w:p w14:paraId="03B7A0F7">
            <w:pPr>
              <w:snapToGrid w:val="0"/>
              <w:jc w:val="left"/>
            </w:pPr>
            <w:r>
              <w:rPr>
                <w:rFonts w:ascii="宋体" w:hAnsi="宋体" w:eastAsia="宋体" w:cs="宋体"/>
                <w:b w:val="0"/>
                <w:i w:val="0"/>
                <w:color w:val="000000"/>
                <w:sz w:val="14"/>
              </w:rPr>
              <w:t xml:space="preserve">  房屋建筑物购建</w:t>
            </w:r>
          </w:p>
        </w:tc>
        <w:tc>
          <w:tcPr>
            <w:tcW w:w="1218" w:type="dxa"/>
            <w:vAlign w:val="center"/>
          </w:tcPr>
          <w:p w14:paraId="30D2BAAF"/>
        </w:tc>
      </w:tr>
      <w:tr w14:paraId="0210CF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199AD3D6">
            <w:pPr>
              <w:snapToGrid w:val="0"/>
              <w:jc w:val="left"/>
            </w:pPr>
            <w:r>
              <w:rPr>
                <w:rFonts w:ascii="宋体" w:hAnsi="宋体" w:eastAsia="宋体" w:cs="宋体"/>
                <w:b w:val="0"/>
                <w:i w:val="0"/>
                <w:color w:val="000000"/>
                <w:sz w:val="14"/>
              </w:rPr>
              <w:t>30106</w:t>
            </w:r>
          </w:p>
        </w:tc>
        <w:tc>
          <w:tcPr>
            <w:tcW w:w="2340" w:type="dxa"/>
            <w:vAlign w:val="center"/>
          </w:tcPr>
          <w:p w14:paraId="0F14AE7E">
            <w:pPr>
              <w:snapToGrid w:val="0"/>
              <w:jc w:val="left"/>
            </w:pPr>
            <w:r>
              <w:rPr>
                <w:rFonts w:ascii="宋体" w:hAnsi="宋体" w:eastAsia="宋体" w:cs="宋体"/>
                <w:b w:val="0"/>
                <w:i w:val="0"/>
                <w:color w:val="000000"/>
                <w:sz w:val="14"/>
              </w:rPr>
              <w:t xml:space="preserve">  伙食补助费</w:t>
            </w:r>
          </w:p>
        </w:tc>
        <w:tc>
          <w:tcPr>
            <w:tcW w:w="1220" w:type="dxa"/>
            <w:vAlign w:val="center"/>
          </w:tcPr>
          <w:p w14:paraId="27E33382"/>
        </w:tc>
        <w:tc>
          <w:tcPr>
            <w:tcW w:w="640" w:type="dxa"/>
            <w:vAlign w:val="center"/>
          </w:tcPr>
          <w:p w14:paraId="620C88B1">
            <w:pPr>
              <w:snapToGrid w:val="0"/>
              <w:jc w:val="left"/>
            </w:pPr>
            <w:r>
              <w:rPr>
                <w:rFonts w:ascii="宋体" w:hAnsi="宋体" w:eastAsia="宋体" w:cs="宋体"/>
                <w:b w:val="0"/>
                <w:i w:val="0"/>
                <w:color w:val="000000"/>
                <w:sz w:val="14"/>
              </w:rPr>
              <w:t>30204</w:t>
            </w:r>
          </w:p>
        </w:tc>
        <w:tc>
          <w:tcPr>
            <w:tcW w:w="2340" w:type="dxa"/>
            <w:vAlign w:val="center"/>
          </w:tcPr>
          <w:p w14:paraId="689C65AF">
            <w:pPr>
              <w:snapToGrid w:val="0"/>
              <w:jc w:val="left"/>
            </w:pPr>
            <w:r>
              <w:rPr>
                <w:rFonts w:ascii="宋体" w:hAnsi="宋体" w:eastAsia="宋体" w:cs="宋体"/>
                <w:b w:val="0"/>
                <w:i w:val="0"/>
                <w:color w:val="000000"/>
                <w:sz w:val="14"/>
              </w:rPr>
              <w:t xml:space="preserve">  手续费</w:t>
            </w:r>
          </w:p>
        </w:tc>
        <w:tc>
          <w:tcPr>
            <w:tcW w:w="1220" w:type="dxa"/>
            <w:vAlign w:val="center"/>
          </w:tcPr>
          <w:p w14:paraId="267F3F79"/>
        </w:tc>
        <w:tc>
          <w:tcPr>
            <w:tcW w:w="640" w:type="dxa"/>
            <w:vAlign w:val="center"/>
          </w:tcPr>
          <w:p w14:paraId="12C86A6F">
            <w:pPr>
              <w:snapToGrid w:val="0"/>
              <w:jc w:val="left"/>
            </w:pPr>
            <w:r>
              <w:rPr>
                <w:rFonts w:ascii="宋体" w:hAnsi="宋体" w:eastAsia="宋体" w:cs="宋体"/>
                <w:b w:val="0"/>
                <w:i w:val="0"/>
                <w:color w:val="000000"/>
                <w:sz w:val="14"/>
              </w:rPr>
              <w:t>31002</w:t>
            </w:r>
          </w:p>
        </w:tc>
        <w:tc>
          <w:tcPr>
            <w:tcW w:w="2980" w:type="dxa"/>
            <w:vAlign w:val="center"/>
          </w:tcPr>
          <w:p w14:paraId="207BEA6E">
            <w:pPr>
              <w:snapToGrid w:val="0"/>
              <w:jc w:val="left"/>
            </w:pPr>
            <w:r>
              <w:rPr>
                <w:rFonts w:ascii="宋体" w:hAnsi="宋体" w:eastAsia="宋体" w:cs="宋体"/>
                <w:b w:val="0"/>
                <w:i w:val="0"/>
                <w:color w:val="000000"/>
                <w:sz w:val="14"/>
              </w:rPr>
              <w:t xml:space="preserve">  办公设备购置</w:t>
            </w:r>
          </w:p>
        </w:tc>
        <w:tc>
          <w:tcPr>
            <w:tcW w:w="1218" w:type="dxa"/>
            <w:vAlign w:val="center"/>
          </w:tcPr>
          <w:p w14:paraId="37596CBF"/>
        </w:tc>
      </w:tr>
      <w:tr w14:paraId="77FCC3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35485A64">
            <w:pPr>
              <w:snapToGrid w:val="0"/>
              <w:jc w:val="left"/>
            </w:pPr>
            <w:r>
              <w:rPr>
                <w:rFonts w:ascii="宋体" w:hAnsi="宋体" w:eastAsia="宋体" w:cs="宋体"/>
                <w:b w:val="0"/>
                <w:i w:val="0"/>
                <w:color w:val="000000"/>
                <w:sz w:val="14"/>
              </w:rPr>
              <w:t>30107</w:t>
            </w:r>
          </w:p>
        </w:tc>
        <w:tc>
          <w:tcPr>
            <w:tcW w:w="2340" w:type="dxa"/>
            <w:vAlign w:val="center"/>
          </w:tcPr>
          <w:p w14:paraId="76E19C33">
            <w:pPr>
              <w:snapToGrid w:val="0"/>
              <w:jc w:val="left"/>
            </w:pPr>
            <w:r>
              <w:rPr>
                <w:rFonts w:ascii="宋体" w:hAnsi="宋体" w:eastAsia="宋体" w:cs="宋体"/>
                <w:b w:val="0"/>
                <w:i w:val="0"/>
                <w:color w:val="000000"/>
                <w:sz w:val="14"/>
              </w:rPr>
              <w:t xml:space="preserve">  绩效工资</w:t>
            </w:r>
          </w:p>
        </w:tc>
        <w:tc>
          <w:tcPr>
            <w:tcW w:w="1220" w:type="dxa"/>
            <w:vAlign w:val="center"/>
          </w:tcPr>
          <w:p w14:paraId="6973DA7B"/>
        </w:tc>
        <w:tc>
          <w:tcPr>
            <w:tcW w:w="640" w:type="dxa"/>
            <w:vAlign w:val="center"/>
          </w:tcPr>
          <w:p w14:paraId="6DE7ED82">
            <w:pPr>
              <w:snapToGrid w:val="0"/>
              <w:jc w:val="left"/>
            </w:pPr>
            <w:r>
              <w:rPr>
                <w:rFonts w:ascii="宋体" w:hAnsi="宋体" w:eastAsia="宋体" w:cs="宋体"/>
                <w:b w:val="0"/>
                <w:i w:val="0"/>
                <w:color w:val="000000"/>
                <w:sz w:val="14"/>
              </w:rPr>
              <w:t>30205</w:t>
            </w:r>
          </w:p>
        </w:tc>
        <w:tc>
          <w:tcPr>
            <w:tcW w:w="2340" w:type="dxa"/>
            <w:vAlign w:val="center"/>
          </w:tcPr>
          <w:p w14:paraId="013FE6E2">
            <w:pPr>
              <w:snapToGrid w:val="0"/>
              <w:jc w:val="left"/>
            </w:pPr>
            <w:r>
              <w:rPr>
                <w:rFonts w:ascii="宋体" w:hAnsi="宋体" w:eastAsia="宋体" w:cs="宋体"/>
                <w:b w:val="0"/>
                <w:i w:val="0"/>
                <w:color w:val="000000"/>
                <w:sz w:val="14"/>
              </w:rPr>
              <w:t xml:space="preserve">  水费</w:t>
            </w:r>
          </w:p>
        </w:tc>
        <w:tc>
          <w:tcPr>
            <w:tcW w:w="1220" w:type="dxa"/>
            <w:vAlign w:val="center"/>
          </w:tcPr>
          <w:p w14:paraId="51B7A186"/>
        </w:tc>
        <w:tc>
          <w:tcPr>
            <w:tcW w:w="640" w:type="dxa"/>
            <w:vAlign w:val="center"/>
          </w:tcPr>
          <w:p w14:paraId="241FB710">
            <w:pPr>
              <w:snapToGrid w:val="0"/>
              <w:jc w:val="left"/>
            </w:pPr>
            <w:r>
              <w:rPr>
                <w:rFonts w:ascii="宋体" w:hAnsi="宋体" w:eastAsia="宋体" w:cs="宋体"/>
                <w:b w:val="0"/>
                <w:i w:val="0"/>
                <w:color w:val="000000"/>
                <w:sz w:val="14"/>
              </w:rPr>
              <w:t>31003</w:t>
            </w:r>
          </w:p>
        </w:tc>
        <w:tc>
          <w:tcPr>
            <w:tcW w:w="2980" w:type="dxa"/>
            <w:vAlign w:val="center"/>
          </w:tcPr>
          <w:p w14:paraId="438BA6CB">
            <w:pPr>
              <w:snapToGrid w:val="0"/>
              <w:jc w:val="left"/>
            </w:pPr>
            <w:r>
              <w:rPr>
                <w:rFonts w:ascii="宋体" w:hAnsi="宋体" w:eastAsia="宋体" w:cs="宋体"/>
                <w:b w:val="0"/>
                <w:i w:val="0"/>
                <w:color w:val="000000"/>
                <w:sz w:val="14"/>
              </w:rPr>
              <w:t xml:space="preserve">  专用设备购置</w:t>
            </w:r>
          </w:p>
        </w:tc>
        <w:tc>
          <w:tcPr>
            <w:tcW w:w="1218" w:type="dxa"/>
            <w:vAlign w:val="center"/>
          </w:tcPr>
          <w:p w14:paraId="7B5FA05A"/>
        </w:tc>
      </w:tr>
      <w:tr w14:paraId="1A168C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27397CA5">
            <w:pPr>
              <w:snapToGrid w:val="0"/>
              <w:jc w:val="left"/>
            </w:pPr>
            <w:r>
              <w:rPr>
                <w:rFonts w:ascii="宋体" w:hAnsi="宋体" w:eastAsia="宋体" w:cs="宋体"/>
                <w:b w:val="0"/>
                <w:i w:val="0"/>
                <w:color w:val="000000"/>
                <w:sz w:val="14"/>
              </w:rPr>
              <w:t>30108</w:t>
            </w:r>
          </w:p>
        </w:tc>
        <w:tc>
          <w:tcPr>
            <w:tcW w:w="2340" w:type="dxa"/>
            <w:vAlign w:val="center"/>
          </w:tcPr>
          <w:p w14:paraId="16FADA6F">
            <w:pPr>
              <w:snapToGrid w:val="0"/>
              <w:jc w:val="left"/>
            </w:pPr>
            <w:r>
              <w:rPr>
                <w:rFonts w:ascii="宋体" w:hAnsi="宋体" w:eastAsia="宋体" w:cs="宋体"/>
                <w:b w:val="0"/>
                <w:i w:val="0"/>
                <w:color w:val="000000"/>
                <w:sz w:val="14"/>
              </w:rPr>
              <w:t xml:space="preserve">  机关事业单位基本养老保险缴费</w:t>
            </w:r>
          </w:p>
        </w:tc>
        <w:tc>
          <w:tcPr>
            <w:tcW w:w="1220" w:type="dxa"/>
            <w:vAlign w:val="center"/>
          </w:tcPr>
          <w:p w14:paraId="6A748FC5">
            <w:pPr>
              <w:snapToGrid w:val="0"/>
              <w:jc w:val="right"/>
            </w:pPr>
            <w:r>
              <w:rPr>
                <w:rFonts w:ascii="宋体" w:hAnsi="宋体" w:eastAsia="宋体" w:cs="宋体"/>
                <w:b w:val="0"/>
                <w:i w:val="0"/>
                <w:color w:val="000000"/>
                <w:sz w:val="14"/>
              </w:rPr>
              <w:t>36,187,000.00</w:t>
            </w:r>
          </w:p>
        </w:tc>
        <w:tc>
          <w:tcPr>
            <w:tcW w:w="640" w:type="dxa"/>
            <w:vAlign w:val="center"/>
          </w:tcPr>
          <w:p w14:paraId="01548BBC">
            <w:pPr>
              <w:snapToGrid w:val="0"/>
              <w:jc w:val="left"/>
            </w:pPr>
            <w:r>
              <w:rPr>
                <w:rFonts w:ascii="宋体" w:hAnsi="宋体" w:eastAsia="宋体" w:cs="宋体"/>
                <w:b w:val="0"/>
                <w:i w:val="0"/>
                <w:color w:val="000000"/>
                <w:sz w:val="14"/>
              </w:rPr>
              <w:t>30206</w:t>
            </w:r>
          </w:p>
        </w:tc>
        <w:tc>
          <w:tcPr>
            <w:tcW w:w="2340" w:type="dxa"/>
            <w:vAlign w:val="center"/>
          </w:tcPr>
          <w:p w14:paraId="00855529">
            <w:pPr>
              <w:snapToGrid w:val="0"/>
              <w:jc w:val="left"/>
            </w:pPr>
            <w:r>
              <w:rPr>
                <w:rFonts w:ascii="宋体" w:hAnsi="宋体" w:eastAsia="宋体" w:cs="宋体"/>
                <w:b w:val="0"/>
                <w:i w:val="0"/>
                <w:color w:val="000000"/>
                <w:sz w:val="14"/>
              </w:rPr>
              <w:t xml:space="preserve">  电费</w:t>
            </w:r>
          </w:p>
        </w:tc>
        <w:tc>
          <w:tcPr>
            <w:tcW w:w="1220" w:type="dxa"/>
            <w:vAlign w:val="center"/>
          </w:tcPr>
          <w:p w14:paraId="4DE6D852"/>
        </w:tc>
        <w:tc>
          <w:tcPr>
            <w:tcW w:w="640" w:type="dxa"/>
            <w:vAlign w:val="center"/>
          </w:tcPr>
          <w:p w14:paraId="7BD69767">
            <w:pPr>
              <w:snapToGrid w:val="0"/>
              <w:jc w:val="left"/>
            </w:pPr>
            <w:r>
              <w:rPr>
                <w:rFonts w:ascii="宋体" w:hAnsi="宋体" w:eastAsia="宋体" w:cs="宋体"/>
                <w:b w:val="0"/>
                <w:i w:val="0"/>
                <w:color w:val="000000"/>
                <w:sz w:val="14"/>
              </w:rPr>
              <w:t>31005</w:t>
            </w:r>
          </w:p>
        </w:tc>
        <w:tc>
          <w:tcPr>
            <w:tcW w:w="2980" w:type="dxa"/>
            <w:vAlign w:val="center"/>
          </w:tcPr>
          <w:p w14:paraId="0F1E60A8">
            <w:pPr>
              <w:snapToGrid w:val="0"/>
              <w:jc w:val="left"/>
            </w:pPr>
            <w:r>
              <w:rPr>
                <w:rFonts w:ascii="宋体" w:hAnsi="宋体" w:eastAsia="宋体" w:cs="宋体"/>
                <w:b w:val="0"/>
                <w:i w:val="0"/>
                <w:color w:val="000000"/>
                <w:sz w:val="14"/>
              </w:rPr>
              <w:t xml:space="preserve">  基础设施建设</w:t>
            </w:r>
          </w:p>
        </w:tc>
        <w:tc>
          <w:tcPr>
            <w:tcW w:w="1218" w:type="dxa"/>
            <w:vAlign w:val="center"/>
          </w:tcPr>
          <w:p w14:paraId="2FD5826D"/>
        </w:tc>
      </w:tr>
      <w:tr w14:paraId="2B406C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4E469628">
            <w:pPr>
              <w:snapToGrid w:val="0"/>
              <w:jc w:val="left"/>
            </w:pPr>
            <w:r>
              <w:rPr>
                <w:rFonts w:ascii="宋体" w:hAnsi="宋体" w:eastAsia="宋体" w:cs="宋体"/>
                <w:b w:val="0"/>
                <w:i w:val="0"/>
                <w:color w:val="000000"/>
                <w:sz w:val="14"/>
              </w:rPr>
              <w:t>30109</w:t>
            </w:r>
          </w:p>
        </w:tc>
        <w:tc>
          <w:tcPr>
            <w:tcW w:w="2340" w:type="dxa"/>
            <w:vAlign w:val="center"/>
          </w:tcPr>
          <w:p w14:paraId="3FE287EC">
            <w:pPr>
              <w:snapToGrid w:val="0"/>
              <w:jc w:val="left"/>
            </w:pPr>
            <w:r>
              <w:rPr>
                <w:rFonts w:ascii="宋体" w:hAnsi="宋体" w:eastAsia="宋体" w:cs="宋体"/>
                <w:b w:val="0"/>
                <w:i w:val="0"/>
                <w:color w:val="000000"/>
                <w:sz w:val="14"/>
              </w:rPr>
              <w:t xml:space="preserve">  职业年金缴费</w:t>
            </w:r>
          </w:p>
        </w:tc>
        <w:tc>
          <w:tcPr>
            <w:tcW w:w="1220" w:type="dxa"/>
            <w:vAlign w:val="center"/>
          </w:tcPr>
          <w:p w14:paraId="7AF39B1A">
            <w:pPr>
              <w:snapToGrid w:val="0"/>
              <w:jc w:val="right"/>
            </w:pPr>
            <w:r>
              <w:rPr>
                <w:rFonts w:ascii="宋体" w:hAnsi="宋体" w:eastAsia="宋体" w:cs="宋体"/>
                <w:b w:val="0"/>
                <w:i w:val="0"/>
                <w:color w:val="000000"/>
                <w:sz w:val="14"/>
              </w:rPr>
              <w:t>18,093,000.00</w:t>
            </w:r>
          </w:p>
        </w:tc>
        <w:tc>
          <w:tcPr>
            <w:tcW w:w="640" w:type="dxa"/>
            <w:vAlign w:val="center"/>
          </w:tcPr>
          <w:p w14:paraId="4F09E1FD">
            <w:pPr>
              <w:snapToGrid w:val="0"/>
              <w:jc w:val="left"/>
            </w:pPr>
            <w:r>
              <w:rPr>
                <w:rFonts w:ascii="宋体" w:hAnsi="宋体" w:eastAsia="宋体" w:cs="宋体"/>
                <w:b w:val="0"/>
                <w:i w:val="0"/>
                <w:color w:val="000000"/>
                <w:sz w:val="14"/>
              </w:rPr>
              <w:t>30207</w:t>
            </w:r>
          </w:p>
        </w:tc>
        <w:tc>
          <w:tcPr>
            <w:tcW w:w="2340" w:type="dxa"/>
            <w:vAlign w:val="center"/>
          </w:tcPr>
          <w:p w14:paraId="11FBE393">
            <w:pPr>
              <w:snapToGrid w:val="0"/>
              <w:jc w:val="left"/>
            </w:pPr>
            <w:r>
              <w:rPr>
                <w:rFonts w:ascii="宋体" w:hAnsi="宋体" w:eastAsia="宋体" w:cs="宋体"/>
                <w:b w:val="0"/>
                <w:i w:val="0"/>
                <w:color w:val="000000"/>
                <w:sz w:val="14"/>
              </w:rPr>
              <w:t xml:space="preserve">  邮电费</w:t>
            </w:r>
          </w:p>
        </w:tc>
        <w:tc>
          <w:tcPr>
            <w:tcW w:w="1220" w:type="dxa"/>
            <w:vAlign w:val="center"/>
          </w:tcPr>
          <w:p w14:paraId="41483165"/>
        </w:tc>
        <w:tc>
          <w:tcPr>
            <w:tcW w:w="640" w:type="dxa"/>
            <w:vAlign w:val="center"/>
          </w:tcPr>
          <w:p w14:paraId="6D1565E9">
            <w:pPr>
              <w:snapToGrid w:val="0"/>
              <w:jc w:val="left"/>
            </w:pPr>
            <w:r>
              <w:rPr>
                <w:rFonts w:ascii="宋体" w:hAnsi="宋体" w:eastAsia="宋体" w:cs="宋体"/>
                <w:b w:val="0"/>
                <w:i w:val="0"/>
                <w:color w:val="000000"/>
                <w:sz w:val="14"/>
              </w:rPr>
              <w:t>31006</w:t>
            </w:r>
          </w:p>
        </w:tc>
        <w:tc>
          <w:tcPr>
            <w:tcW w:w="2980" w:type="dxa"/>
            <w:vAlign w:val="center"/>
          </w:tcPr>
          <w:p w14:paraId="5E0331F0">
            <w:pPr>
              <w:snapToGrid w:val="0"/>
              <w:jc w:val="left"/>
            </w:pPr>
            <w:r>
              <w:rPr>
                <w:rFonts w:ascii="宋体" w:hAnsi="宋体" w:eastAsia="宋体" w:cs="宋体"/>
                <w:b w:val="0"/>
                <w:i w:val="0"/>
                <w:color w:val="000000"/>
                <w:sz w:val="14"/>
              </w:rPr>
              <w:t xml:space="preserve">  大型修缮</w:t>
            </w:r>
          </w:p>
        </w:tc>
        <w:tc>
          <w:tcPr>
            <w:tcW w:w="1218" w:type="dxa"/>
            <w:vAlign w:val="center"/>
          </w:tcPr>
          <w:p w14:paraId="7FE3B32C"/>
        </w:tc>
      </w:tr>
      <w:tr w14:paraId="292CBF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6063B669">
            <w:pPr>
              <w:snapToGrid w:val="0"/>
              <w:jc w:val="left"/>
            </w:pPr>
            <w:r>
              <w:rPr>
                <w:rFonts w:ascii="宋体" w:hAnsi="宋体" w:eastAsia="宋体" w:cs="宋体"/>
                <w:b w:val="0"/>
                <w:i w:val="0"/>
                <w:color w:val="000000"/>
                <w:sz w:val="14"/>
              </w:rPr>
              <w:t>30110</w:t>
            </w:r>
          </w:p>
        </w:tc>
        <w:tc>
          <w:tcPr>
            <w:tcW w:w="2340" w:type="dxa"/>
            <w:vAlign w:val="center"/>
          </w:tcPr>
          <w:p w14:paraId="0F6AF3BE">
            <w:pPr>
              <w:snapToGrid w:val="0"/>
              <w:jc w:val="left"/>
            </w:pPr>
            <w:r>
              <w:rPr>
                <w:rFonts w:ascii="宋体" w:hAnsi="宋体" w:eastAsia="宋体" w:cs="宋体"/>
                <w:b w:val="0"/>
                <w:i w:val="0"/>
                <w:color w:val="000000"/>
                <w:sz w:val="14"/>
              </w:rPr>
              <w:t xml:space="preserve">  职工基本医疗保险缴费</w:t>
            </w:r>
          </w:p>
        </w:tc>
        <w:tc>
          <w:tcPr>
            <w:tcW w:w="1220" w:type="dxa"/>
            <w:vAlign w:val="center"/>
          </w:tcPr>
          <w:p w14:paraId="05CC067A">
            <w:pPr>
              <w:snapToGrid w:val="0"/>
              <w:jc w:val="right"/>
            </w:pPr>
            <w:r>
              <w:rPr>
                <w:rFonts w:ascii="宋体" w:hAnsi="宋体" w:eastAsia="宋体" w:cs="宋体"/>
                <w:b w:val="0"/>
                <w:i w:val="0"/>
                <w:color w:val="000000"/>
                <w:sz w:val="14"/>
              </w:rPr>
              <w:t>7,921,000.00</w:t>
            </w:r>
          </w:p>
        </w:tc>
        <w:tc>
          <w:tcPr>
            <w:tcW w:w="640" w:type="dxa"/>
            <w:vAlign w:val="center"/>
          </w:tcPr>
          <w:p w14:paraId="0E30C86C">
            <w:pPr>
              <w:snapToGrid w:val="0"/>
              <w:jc w:val="left"/>
            </w:pPr>
            <w:r>
              <w:rPr>
                <w:rFonts w:ascii="宋体" w:hAnsi="宋体" w:eastAsia="宋体" w:cs="宋体"/>
                <w:b w:val="0"/>
                <w:i w:val="0"/>
                <w:color w:val="000000"/>
                <w:sz w:val="14"/>
              </w:rPr>
              <w:t>30208</w:t>
            </w:r>
          </w:p>
        </w:tc>
        <w:tc>
          <w:tcPr>
            <w:tcW w:w="2340" w:type="dxa"/>
            <w:vAlign w:val="center"/>
          </w:tcPr>
          <w:p w14:paraId="26B5C006">
            <w:pPr>
              <w:snapToGrid w:val="0"/>
              <w:jc w:val="left"/>
            </w:pPr>
            <w:r>
              <w:rPr>
                <w:rFonts w:ascii="宋体" w:hAnsi="宋体" w:eastAsia="宋体" w:cs="宋体"/>
                <w:b w:val="0"/>
                <w:i w:val="0"/>
                <w:color w:val="000000"/>
                <w:sz w:val="14"/>
              </w:rPr>
              <w:t xml:space="preserve">  取暖费</w:t>
            </w:r>
          </w:p>
        </w:tc>
        <w:tc>
          <w:tcPr>
            <w:tcW w:w="1220" w:type="dxa"/>
            <w:vAlign w:val="center"/>
          </w:tcPr>
          <w:p w14:paraId="77C44E09"/>
        </w:tc>
        <w:tc>
          <w:tcPr>
            <w:tcW w:w="640" w:type="dxa"/>
            <w:vAlign w:val="center"/>
          </w:tcPr>
          <w:p w14:paraId="7DD67433">
            <w:pPr>
              <w:snapToGrid w:val="0"/>
              <w:jc w:val="left"/>
            </w:pPr>
            <w:r>
              <w:rPr>
                <w:rFonts w:ascii="宋体" w:hAnsi="宋体" w:eastAsia="宋体" w:cs="宋体"/>
                <w:b w:val="0"/>
                <w:i w:val="0"/>
                <w:color w:val="000000"/>
                <w:sz w:val="14"/>
              </w:rPr>
              <w:t>31007</w:t>
            </w:r>
          </w:p>
        </w:tc>
        <w:tc>
          <w:tcPr>
            <w:tcW w:w="2980" w:type="dxa"/>
            <w:vAlign w:val="center"/>
          </w:tcPr>
          <w:p w14:paraId="65EEF99C">
            <w:pPr>
              <w:snapToGrid w:val="0"/>
              <w:jc w:val="left"/>
            </w:pPr>
            <w:r>
              <w:rPr>
                <w:rFonts w:ascii="宋体" w:hAnsi="宋体" w:eastAsia="宋体" w:cs="宋体"/>
                <w:b w:val="0"/>
                <w:i w:val="0"/>
                <w:color w:val="000000"/>
                <w:sz w:val="14"/>
              </w:rPr>
              <w:t xml:space="preserve">  信息网络及软件购置更新</w:t>
            </w:r>
          </w:p>
        </w:tc>
        <w:tc>
          <w:tcPr>
            <w:tcW w:w="1218" w:type="dxa"/>
            <w:vAlign w:val="center"/>
          </w:tcPr>
          <w:p w14:paraId="3B50CEEC"/>
        </w:tc>
      </w:tr>
      <w:tr w14:paraId="4B4A23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3A86EE29">
            <w:pPr>
              <w:snapToGrid w:val="0"/>
              <w:jc w:val="left"/>
            </w:pPr>
            <w:r>
              <w:rPr>
                <w:rFonts w:ascii="宋体" w:hAnsi="宋体" w:eastAsia="宋体" w:cs="宋体"/>
                <w:b w:val="0"/>
                <w:i w:val="0"/>
                <w:color w:val="000000"/>
                <w:sz w:val="14"/>
              </w:rPr>
              <w:t>30111</w:t>
            </w:r>
          </w:p>
        </w:tc>
        <w:tc>
          <w:tcPr>
            <w:tcW w:w="2340" w:type="dxa"/>
            <w:vAlign w:val="center"/>
          </w:tcPr>
          <w:p w14:paraId="01EEC349">
            <w:pPr>
              <w:snapToGrid w:val="0"/>
              <w:jc w:val="left"/>
            </w:pPr>
            <w:r>
              <w:rPr>
                <w:rFonts w:ascii="宋体" w:hAnsi="宋体" w:eastAsia="宋体" w:cs="宋体"/>
                <w:b w:val="0"/>
                <w:i w:val="0"/>
                <w:color w:val="000000"/>
                <w:sz w:val="14"/>
              </w:rPr>
              <w:t xml:space="preserve">  公务员医疗补助缴费</w:t>
            </w:r>
          </w:p>
        </w:tc>
        <w:tc>
          <w:tcPr>
            <w:tcW w:w="1220" w:type="dxa"/>
            <w:vAlign w:val="center"/>
          </w:tcPr>
          <w:p w14:paraId="1D943FD6"/>
        </w:tc>
        <w:tc>
          <w:tcPr>
            <w:tcW w:w="640" w:type="dxa"/>
            <w:vAlign w:val="center"/>
          </w:tcPr>
          <w:p w14:paraId="195B7117">
            <w:pPr>
              <w:snapToGrid w:val="0"/>
              <w:jc w:val="left"/>
            </w:pPr>
            <w:r>
              <w:rPr>
                <w:rFonts w:ascii="宋体" w:hAnsi="宋体" w:eastAsia="宋体" w:cs="宋体"/>
                <w:b w:val="0"/>
                <w:i w:val="0"/>
                <w:color w:val="000000"/>
                <w:sz w:val="14"/>
              </w:rPr>
              <w:t>30209</w:t>
            </w:r>
          </w:p>
        </w:tc>
        <w:tc>
          <w:tcPr>
            <w:tcW w:w="2340" w:type="dxa"/>
            <w:vAlign w:val="center"/>
          </w:tcPr>
          <w:p w14:paraId="41B8A061">
            <w:pPr>
              <w:snapToGrid w:val="0"/>
              <w:jc w:val="left"/>
            </w:pPr>
            <w:r>
              <w:rPr>
                <w:rFonts w:ascii="宋体" w:hAnsi="宋体" w:eastAsia="宋体" w:cs="宋体"/>
                <w:b w:val="0"/>
                <w:i w:val="0"/>
                <w:color w:val="000000"/>
                <w:sz w:val="14"/>
              </w:rPr>
              <w:t xml:space="preserve">  物业管理费</w:t>
            </w:r>
          </w:p>
        </w:tc>
        <w:tc>
          <w:tcPr>
            <w:tcW w:w="1220" w:type="dxa"/>
            <w:vAlign w:val="center"/>
          </w:tcPr>
          <w:p w14:paraId="51B67C24"/>
        </w:tc>
        <w:tc>
          <w:tcPr>
            <w:tcW w:w="640" w:type="dxa"/>
            <w:vAlign w:val="center"/>
          </w:tcPr>
          <w:p w14:paraId="5C25F00A">
            <w:pPr>
              <w:snapToGrid w:val="0"/>
              <w:jc w:val="left"/>
            </w:pPr>
            <w:r>
              <w:rPr>
                <w:rFonts w:ascii="宋体" w:hAnsi="宋体" w:eastAsia="宋体" w:cs="宋体"/>
                <w:b w:val="0"/>
                <w:i w:val="0"/>
                <w:color w:val="000000"/>
                <w:sz w:val="14"/>
              </w:rPr>
              <w:t>31008</w:t>
            </w:r>
          </w:p>
        </w:tc>
        <w:tc>
          <w:tcPr>
            <w:tcW w:w="2980" w:type="dxa"/>
            <w:vAlign w:val="center"/>
          </w:tcPr>
          <w:p w14:paraId="38205F11">
            <w:pPr>
              <w:snapToGrid w:val="0"/>
              <w:jc w:val="left"/>
            </w:pPr>
            <w:r>
              <w:rPr>
                <w:rFonts w:ascii="宋体" w:hAnsi="宋体" w:eastAsia="宋体" w:cs="宋体"/>
                <w:b w:val="0"/>
                <w:i w:val="0"/>
                <w:color w:val="000000"/>
                <w:sz w:val="14"/>
              </w:rPr>
              <w:t xml:space="preserve">  物资储备</w:t>
            </w:r>
          </w:p>
        </w:tc>
        <w:tc>
          <w:tcPr>
            <w:tcW w:w="1218" w:type="dxa"/>
            <w:vAlign w:val="center"/>
          </w:tcPr>
          <w:p w14:paraId="547558CB"/>
        </w:tc>
      </w:tr>
      <w:tr w14:paraId="17068B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174E1D83">
            <w:pPr>
              <w:snapToGrid w:val="0"/>
              <w:jc w:val="left"/>
            </w:pPr>
            <w:r>
              <w:rPr>
                <w:rFonts w:ascii="宋体" w:hAnsi="宋体" w:eastAsia="宋体" w:cs="宋体"/>
                <w:b w:val="0"/>
                <w:i w:val="0"/>
                <w:color w:val="000000"/>
                <w:sz w:val="14"/>
              </w:rPr>
              <w:t>30112</w:t>
            </w:r>
          </w:p>
        </w:tc>
        <w:tc>
          <w:tcPr>
            <w:tcW w:w="2340" w:type="dxa"/>
            <w:vAlign w:val="center"/>
          </w:tcPr>
          <w:p w14:paraId="7D6CA2E9">
            <w:pPr>
              <w:snapToGrid w:val="0"/>
              <w:jc w:val="left"/>
            </w:pPr>
            <w:r>
              <w:rPr>
                <w:rFonts w:ascii="宋体" w:hAnsi="宋体" w:eastAsia="宋体" w:cs="宋体"/>
                <w:b w:val="0"/>
                <w:i w:val="0"/>
                <w:color w:val="000000"/>
                <w:sz w:val="14"/>
              </w:rPr>
              <w:t xml:space="preserve">  其他社会保障缴费</w:t>
            </w:r>
          </w:p>
        </w:tc>
        <w:tc>
          <w:tcPr>
            <w:tcW w:w="1220" w:type="dxa"/>
            <w:vAlign w:val="center"/>
          </w:tcPr>
          <w:p w14:paraId="674A28E2">
            <w:pPr>
              <w:snapToGrid w:val="0"/>
              <w:jc w:val="right"/>
            </w:pPr>
            <w:r>
              <w:rPr>
                <w:rFonts w:ascii="宋体" w:hAnsi="宋体" w:eastAsia="宋体" w:cs="宋体"/>
                <w:b w:val="0"/>
                <w:i w:val="0"/>
                <w:color w:val="000000"/>
                <w:sz w:val="14"/>
              </w:rPr>
              <w:t>1,307,000.00</w:t>
            </w:r>
          </w:p>
        </w:tc>
        <w:tc>
          <w:tcPr>
            <w:tcW w:w="640" w:type="dxa"/>
            <w:vAlign w:val="center"/>
          </w:tcPr>
          <w:p w14:paraId="64FAD908">
            <w:pPr>
              <w:snapToGrid w:val="0"/>
              <w:jc w:val="left"/>
            </w:pPr>
            <w:r>
              <w:rPr>
                <w:rFonts w:ascii="宋体" w:hAnsi="宋体" w:eastAsia="宋体" w:cs="宋体"/>
                <w:b w:val="0"/>
                <w:i w:val="0"/>
                <w:color w:val="000000"/>
                <w:sz w:val="14"/>
              </w:rPr>
              <w:t>30211</w:t>
            </w:r>
          </w:p>
        </w:tc>
        <w:tc>
          <w:tcPr>
            <w:tcW w:w="2340" w:type="dxa"/>
            <w:vAlign w:val="center"/>
          </w:tcPr>
          <w:p w14:paraId="7E25B315">
            <w:pPr>
              <w:snapToGrid w:val="0"/>
              <w:jc w:val="left"/>
            </w:pPr>
            <w:r>
              <w:rPr>
                <w:rFonts w:ascii="宋体" w:hAnsi="宋体" w:eastAsia="宋体" w:cs="宋体"/>
                <w:b w:val="0"/>
                <w:i w:val="0"/>
                <w:color w:val="000000"/>
                <w:sz w:val="14"/>
              </w:rPr>
              <w:t xml:space="preserve">  差旅费</w:t>
            </w:r>
          </w:p>
        </w:tc>
        <w:tc>
          <w:tcPr>
            <w:tcW w:w="1220" w:type="dxa"/>
            <w:vAlign w:val="center"/>
          </w:tcPr>
          <w:p w14:paraId="0BEAD12C"/>
        </w:tc>
        <w:tc>
          <w:tcPr>
            <w:tcW w:w="640" w:type="dxa"/>
            <w:vAlign w:val="center"/>
          </w:tcPr>
          <w:p w14:paraId="731748A4">
            <w:pPr>
              <w:snapToGrid w:val="0"/>
              <w:jc w:val="left"/>
            </w:pPr>
            <w:r>
              <w:rPr>
                <w:rFonts w:ascii="宋体" w:hAnsi="宋体" w:eastAsia="宋体" w:cs="宋体"/>
                <w:b w:val="0"/>
                <w:i w:val="0"/>
                <w:color w:val="000000"/>
                <w:sz w:val="14"/>
              </w:rPr>
              <w:t>31009</w:t>
            </w:r>
          </w:p>
        </w:tc>
        <w:tc>
          <w:tcPr>
            <w:tcW w:w="2980" w:type="dxa"/>
            <w:vAlign w:val="center"/>
          </w:tcPr>
          <w:p w14:paraId="1F726D38">
            <w:pPr>
              <w:snapToGrid w:val="0"/>
              <w:jc w:val="left"/>
            </w:pPr>
            <w:r>
              <w:rPr>
                <w:rFonts w:ascii="宋体" w:hAnsi="宋体" w:eastAsia="宋体" w:cs="宋体"/>
                <w:b w:val="0"/>
                <w:i w:val="0"/>
                <w:color w:val="000000"/>
                <w:sz w:val="14"/>
              </w:rPr>
              <w:t xml:space="preserve">  土地补偿</w:t>
            </w:r>
          </w:p>
        </w:tc>
        <w:tc>
          <w:tcPr>
            <w:tcW w:w="1218" w:type="dxa"/>
            <w:vAlign w:val="center"/>
          </w:tcPr>
          <w:p w14:paraId="72298D9A"/>
        </w:tc>
      </w:tr>
      <w:tr w14:paraId="6812E1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6D36092E">
            <w:pPr>
              <w:snapToGrid w:val="0"/>
              <w:jc w:val="left"/>
            </w:pPr>
            <w:r>
              <w:rPr>
                <w:rFonts w:ascii="宋体" w:hAnsi="宋体" w:eastAsia="宋体" w:cs="宋体"/>
                <w:b w:val="0"/>
                <w:i w:val="0"/>
                <w:color w:val="000000"/>
                <w:sz w:val="14"/>
              </w:rPr>
              <w:t>30113</w:t>
            </w:r>
          </w:p>
        </w:tc>
        <w:tc>
          <w:tcPr>
            <w:tcW w:w="2340" w:type="dxa"/>
            <w:vAlign w:val="center"/>
          </w:tcPr>
          <w:p w14:paraId="748AA7F0">
            <w:pPr>
              <w:snapToGrid w:val="0"/>
              <w:jc w:val="left"/>
            </w:pPr>
            <w:r>
              <w:rPr>
                <w:rFonts w:ascii="宋体" w:hAnsi="宋体" w:eastAsia="宋体" w:cs="宋体"/>
                <w:b w:val="0"/>
                <w:i w:val="0"/>
                <w:color w:val="000000"/>
                <w:sz w:val="14"/>
              </w:rPr>
              <w:t xml:space="preserve">  住房公积金</w:t>
            </w:r>
          </w:p>
        </w:tc>
        <w:tc>
          <w:tcPr>
            <w:tcW w:w="1220" w:type="dxa"/>
            <w:vAlign w:val="center"/>
          </w:tcPr>
          <w:p w14:paraId="218F6061"/>
        </w:tc>
        <w:tc>
          <w:tcPr>
            <w:tcW w:w="640" w:type="dxa"/>
            <w:vAlign w:val="center"/>
          </w:tcPr>
          <w:p w14:paraId="5C8CEB6A">
            <w:pPr>
              <w:snapToGrid w:val="0"/>
              <w:jc w:val="left"/>
            </w:pPr>
            <w:r>
              <w:rPr>
                <w:rFonts w:ascii="宋体" w:hAnsi="宋体" w:eastAsia="宋体" w:cs="宋体"/>
                <w:b w:val="0"/>
                <w:i w:val="0"/>
                <w:color w:val="000000"/>
                <w:sz w:val="14"/>
              </w:rPr>
              <w:t>30212</w:t>
            </w:r>
          </w:p>
        </w:tc>
        <w:tc>
          <w:tcPr>
            <w:tcW w:w="2340" w:type="dxa"/>
            <w:vAlign w:val="center"/>
          </w:tcPr>
          <w:p w14:paraId="74E64A66">
            <w:pPr>
              <w:snapToGrid w:val="0"/>
              <w:jc w:val="left"/>
            </w:pPr>
            <w:r>
              <w:rPr>
                <w:rFonts w:ascii="宋体" w:hAnsi="宋体" w:eastAsia="宋体" w:cs="宋体"/>
                <w:b w:val="0"/>
                <w:i w:val="0"/>
                <w:color w:val="000000"/>
                <w:sz w:val="14"/>
              </w:rPr>
              <w:t xml:space="preserve">  因公出国（境）费用</w:t>
            </w:r>
          </w:p>
        </w:tc>
        <w:tc>
          <w:tcPr>
            <w:tcW w:w="1220" w:type="dxa"/>
            <w:vAlign w:val="center"/>
          </w:tcPr>
          <w:p w14:paraId="2B6B3776"/>
        </w:tc>
        <w:tc>
          <w:tcPr>
            <w:tcW w:w="640" w:type="dxa"/>
            <w:vAlign w:val="center"/>
          </w:tcPr>
          <w:p w14:paraId="1F859F63">
            <w:pPr>
              <w:snapToGrid w:val="0"/>
              <w:jc w:val="left"/>
            </w:pPr>
            <w:r>
              <w:rPr>
                <w:rFonts w:ascii="宋体" w:hAnsi="宋体" w:eastAsia="宋体" w:cs="宋体"/>
                <w:b w:val="0"/>
                <w:i w:val="0"/>
                <w:color w:val="000000"/>
                <w:sz w:val="14"/>
              </w:rPr>
              <w:t>31010</w:t>
            </w:r>
          </w:p>
        </w:tc>
        <w:tc>
          <w:tcPr>
            <w:tcW w:w="2980" w:type="dxa"/>
            <w:vAlign w:val="center"/>
          </w:tcPr>
          <w:p w14:paraId="5159ED87">
            <w:pPr>
              <w:snapToGrid w:val="0"/>
              <w:jc w:val="left"/>
            </w:pPr>
            <w:r>
              <w:rPr>
                <w:rFonts w:ascii="宋体" w:hAnsi="宋体" w:eastAsia="宋体" w:cs="宋体"/>
                <w:b w:val="0"/>
                <w:i w:val="0"/>
                <w:color w:val="000000"/>
                <w:sz w:val="14"/>
              </w:rPr>
              <w:t xml:space="preserve">  安置补助</w:t>
            </w:r>
          </w:p>
        </w:tc>
        <w:tc>
          <w:tcPr>
            <w:tcW w:w="1218" w:type="dxa"/>
            <w:vAlign w:val="center"/>
          </w:tcPr>
          <w:p w14:paraId="46352C7D"/>
        </w:tc>
      </w:tr>
      <w:tr w14:paraId="0D0F39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2421E812">
            <w:pPr>
              <w:snapToGrid w:val="0"/>
              <w:jc w:val="left"/>
            </w:pPr>
            <w:r>
              <w:rPr>
                <w:rFonts w:ascii="宋体" w:hAnsi="宋体" w:eastAsia="宋体" w:cs="宋体"/>
                <w:b w:val="0"/>
                <w:i w:val="0"/>
                <w:color w:val="000000"/>
                <w:sz w:val="14"/>
              </w:rPr>
              <w:t>30114</w:t>
            </w:r>
          </w:p>
        </w:tc>
        <w:tc>
          <w:tcPr>
            <w:tcW w:w="2340" w:type="dxa"/>
            <w:vAlign w:val="center"/>
          </w:tcPr>
          <w:p w14:paraId="457354F6">
            <w:pPr>
              <w:snapToGrid w:val="0"/>
              <w:jc w:val="left"/>
            </w:pPr>
            <w:r>
              <w:rPr>
                <w:rFonts w:ascii="宋体" w:hAnsi="宋体" w:eastAsia="宋体" w:cs="宋体"/>
                <w:b w:val="0"/>
                <w:i w:val="0"/>
                <w:color w:val="000000"/>
                <w:sz w:val="14"/>
              </w:rPr>
              <w:t xml:space="preserve">  医疗费</w:t>
            </w:r>
          </w:p>
        </w:tc>
        <w:tc>
          <w:tcPr>
            <w:tcW w:w="1220" w:type="dxa"/>
            <w:vAlign w:val="center"/>
          </w:tcPr>
          <w:p w14:paraId="7ACD00A0"/>
        </w:tc>
        <w:tc>
          <w:tcPr>
            <w:tcW w:w="640" w:type="dxa"/>
            <w:vAlign w:val="center"/>
          </w:tcPr>
          <w:p w14:paraId="5BEEA6FC">
            <w:pPr>
              <w:snapToGrid w:val="0"/>
              <w:jc w:val="left"/>
            </w:pPr>
            <w:r>
              <w:rPr>
                <w:rFonts w:ascii="宋体" w:hAnsi="宋体" w:eastAsia="宋体" w:cs="宋体"/>
                <w:b w:val="0"/>
                <w:i w:val="0"/>
                <w:color w:val="000000"/>
                <w:sz w:val="14"/>
              </w:rPr>
              <w:t>30213</w:t>
            </w:r>
          </w:p>
        </w:tc>
        <w:tc>
          <w:tcPr>
            <w:tcW w:w="2340" w:type="dxa"/>
            <w:vAlign w:val="center"/>
          </w:tcPr>
          <w:p w14:paraId="0C132291">
            <w:pPr>
              <w:snapToGrid w:val="0"/>
              <w:jc w:val="left"/>
            </w:pPr>
            <w:r>
              <w:rPr>
                <w:rFonts w:ascii="宋体" w:hAnsi="宋体" w:eastAsia="宋体" w:cs="宋体"/>
                <w:b w:val="0"/>
                <w:i w:val="0"/>
                <w:color w:val="000000"/>
                <w:sz w:val="14"/>
              </w:rPr>
              <w:t xml:space="preserve">  维修(护)费</w:t>
            </w:r>
          </w:p>
        </w:tc>
        <w:tc>
          <w:tcPr>
            <w:tcW w:w="1220" w:type="dxa"/>
            <w:vAlign w:val="center"/>
          </w:tcPr>
          <w:p w14:paraId="28196A22"/>
        </w:tc>
        <w:tc>
          <w:tcPr>
            <w:tcW w:w="640" w:type="dxa"/>
            <w:vAlign w:val="center"/>
          </w:tcPr>
          <w:p w14:paraId="45A8FB5D">
            <w:pPr>
              <w:snapToGrid w:val="0"/>
              <w:jc w:val="left"/>
            </w:pPr>
            <w:r>
              <w:rPr>
                <w:rFonts w:ascii="宋体" w:hAnsi="宋体" w:eastAsia="宋体" w:cs="宋体"/>
                <w:b w:val="0"/>
                <w:i w:val="0"/>
                <w:color w:val="000000"/>
                <w:sz w:val="14"/>
              </w:rPr>
              <w:t>31011</w:t>
            </w:r>
          </w:p>
        </w:tc>
        <w:tc>
          <w:tcPr>
            <w:tcW w:w="2980" w:type="dxa"/>
            <w:vAlign w:val="center"/>
          </w:tcPr>
          <w:p w14:paraId="5B79561F">
            <w:pPr>
              <w:snapToGrid w:val="0"/>
              <w:jc w:val="left"/>
            </w:pPr>
            <w:r>
              <w:rPr>
                <w:rFonts w:ascii="宋体" w:hAnsi="宋体" w:eastAsia="宋体" w:cs="宋体"/>
                <w:b w:val="0"/>
                <w:i w:val="0"/>
                <w:color w:val="000000"/>
                <w:sz w:val="14"/>
              </w:rPr>
              <w:t xml:space="preserve">  地上附着物和青苗补偿</w:t>
            </w:r>
          </w:p>
        </w:tc>
        <w:tc>
          <w:tcPr>
            <w:tcW w:w="1218" w:type="dxa"/>
            <w:vAlign w:val="center"/>
          </w:tcPr>
          <w:p w14:paraId="6024E460"/>
        </w:tc>
      </w:tr>
      <w:tr w14:paraId="06B80C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7B15DB08">
            <w:pPr>
              <w:snapToGrid w:val="0"/>
              <w:jc w:val="left"/>
            </w:pPr>
            <w:r>
              <w:rPr>
                <w:rFonts w:ascii="宋体" w:hAnsi="宋体" w:eastAsia="宋体" w:cs="宋体"/>
                <w:b w:val="0"/>
                <w:i w:val="0"/>
                <w:color w:val="000000"/>
                <w:sz w:val="14"/>
              </w:rPr>
              <w:t>30199</w:t>
            </w:r>
          </w:p>
        </w:tc>
        <w:tc>
          <w:tcPr>
            <w:tcW w:w="2340" w:type="dxa"/>
            <w:vAlign w:val="center"/>
          </w:tcPr>
          <w:p w14:paraId="70A14663">
            <w:pPr>
              <w:snapToGrid w:val="0"/>
              <w:jc w:val="left"/>
            </w:pPr>
            <w:r>
              <w:rPr>
                <w:rFonts w:ascii="宋体" w:hAnsi="宋体" w:eastAsia="宋体" w:cs="宋体"/>
                <w:b w:val="0"/>
                <w:i w:val="0"/>
                <w:color w:val="000000"/>
                <w:sz w:val="14"/>
              </w:rPr>
              <w:t xml:space="preserve">  其他工资福利支出</w:t>
            </w:r>
          </w:p>
        </w:tc>
        <w:tc>
          <w:tcPr>
            <w:tcW w:w="1220" w:type="dxa"/>
            <w:vAlign w:val="center"/>
          </w:tcPr>
          <w:p w14:paraId="53AA4288"/>
        </w:tc>
        <w:tc>
          <w:tcPr>
            <w:tcW w:w="640" w:type="dxa"/>
            <w:vAlign w:val="center"/>
          </w:tcPr>
          <w:p w14:paraId="0DBBA862">
            <w:pPr>
              <w:snapToGrid w:val="0"/>
              <w:jc w:val="left"/>
            </w:pPr>
            <w:r>
              <w:rPr>
                <w:rFonts w:ascii="宋体" w:hAnsi="宋体" w:eastAsia="宋体" w:cs="宋体"/>
                <w:b w:val="0"/>
                <w:i w:val="0"/>
                <w:color w:val="000000"/>
                <w:sz w:val="14"/>
              </w:rPr>
              <w:t>30214</w:t>
            </w:r>
          </w:p>
        </w:tc>
        <w:tc>
          <w:tcPr>
            <w:tcW w:w="2340" w:type="dxa"/>
            <w:vAlign w:val="center"/>
          </w:tcPr>
          <w:p w14:paraId="3A0B73A4">
            <w:pPr>
              <w:snapToGrid w:val="0"/>
              <w:jc w:val="left"/>
            </w:pPr>
            <w:r>
              <w:rPr>
                <w:rFonts w:ascii="宋体" w:hAnsi="宋体" w:eastAsia="宋体" w:cs="宋体"/>
                <w:b w:val="0"/>
                <w:i w:val="0"/>
                <w:color w:val="000000"/>
                <w:sz w:val="14"/>
              </w:rPr>
              <w:t xml:space="preserve">  租赁费</w:t>
            </w:r>
          </w:p>
        </w:tc>
        <w:tc>
          <w:tcPr>
            <w:tcW w:w="1220" w:type="dxa"/>
            <w:vAlign w:val="center"/>
          </w:tcPr>
          <w:p w14:paraId="73F13364"/>
        </w:tc>
        <w:tc>
          <w:tcPr>
            <w:tcW w:w="640" w:type="dxa"/>
            <w:vAlign w:val="center"/>
          </w:tcPr>
          <w:p w14:paraId="5C4EC279">
            <w:pPr>
              <w:snapToGrid w:val="0"/>
              <w:jc w:val="left"/>
            </w:pPr>
            <w:r>
              <w:rPr>
                <w:rFonts w:ascii="宋体" w:hAnsi="宋体" w:eastAsia="宋体" w:cs="宋体"/>
                <w:b w:val="0"/>
                <w:i w:val="0"/>
                <w:color w:val="000000"/>
                <w:sz w:val="14"/>
              </w:rPr>
              <w:t>31012</w:t>
            </w:r>
          </w:p>
        </w:tc>
        <w:tc>
          <w:tcPr>
            <w:tcW w:w="2980" w:type="dxa"/>
            <w:vAlign w:val="center"/>
          </w:tcPr>
          <w:p w14:paraId="272DD6C0">
            <w:pPr>
              <w:snapToGrid w:val="0"/>
              <w:jc w:val="left"/>
            </w:pPr>
            <w:r>
              <w:rPr>
                <w:rFonts w:ascii="宋体" w:hAnsi="宋体" w:eastAsia="宋体" w:cs="宋体"/>
                <w:b w:val="0"/>
                <w:i w:val="0"/>
                <w:color w:val="000000"/>
                <w:sz w:val="14"/>
              </w:rPr>
              <w:t xml:space="preserve">  拆迁补偿</w:t>
            </w:r>
          </w:p>
        </w:tc>
        <w:tc>
          <w:tcPr>
            <w:tcW w:w="1218" w:type="dxa"/>
            <w:vAlign w:val="center"/>
          </w:tcPr>
          <w:p w14:paraId="514AD851"/>
        </w:tc>
      </w:tr>
      <w:tr w14:paraId="06F0A4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429D6296">
            <w:pPr>
              <w:snapToGrid w:val="0"/>
              <w:jc w:val="left"/>
            </w:pPr>
            <w:r>
              <w:rPr>
                <w:rFonts w:ascii="宋体" w:hAnsi="宋体" w:eastAsia="宋体" w:cs="宋体"/>
                <w:b/>
                <w:i w:val="0"/>
                <w:color w:val="000000"/>
                <w:sz w:val="14"/>
              </w:rPr>
              <w:t>303</w:t>
            </w:r>
          </w:p>
        </w:tc>
        <w:tc>
          <w:tcPr>
            <w:tcW w:w="2340" w:type="dxa"/>
            <w:vAlign w:val="center"/>
          </w:tcPr>
          <w:p w14:paraId="5FF72ABC">
            <w:pPr>
              <w:snapToGrid w:val="0"/>
              <w:jc w:val="left"/>
            </w:pPr>
            <w:r>
              <w:rPr>
                <w:rFonts w:ascii="宋体" w:hAnsi="宋体" w:eastAsia="宋体" w:cs="宋体"/>
                <w:b/>
                <w:i w:val="0"/>
                <w:color w:val="000000"/>
                <w:sz w:val="14"/>
              </w:rPr>
              <w:t>对个人和家庭的补助</w:t>
            </w:r>
          </w:p>
        </w:tc>
        <w:tc>
          <w:tcPr>
            <w:tcW w:w="1220" w:type="dxa"/>
            <w:vAlign w:val="center"/>
          </w:tcPr>
          <w:p w14:paraId="21C12318">
            <w:pPr>
              <w:snapToGrid w:val="0"/>
              <w:jc w:val="right"/>
            </w:pPr>
            <w:r>
              <w:rPr>
                <w:rFonts w:ascii="宋体" w:hAnsi="宋体" w:eastAsia="宋体" w:cs="宋体"/>
                <w:b w:val="0"/>
                <w:i w:val="0"/>
                <w:color w:val="000000"/>
                <w:sz w:val="14"/>
              </w:rPr>
              <w:t>4,076,000.00</w:t>
            </w:r>
          </w:p>
        </w:tc>
        <w:tc>
          <w:tcPr>
            <w:tcW w:w="640" w:type="dxa"/>
            <w:vAlign w:val="center"/>
          </w:tcPr>
          <w:p w14:paraId="5412F214">
            <w:pPr>
              <w:snapToGrid w:val="0"/>
              <w:jc w:val="left"/>
            </w:pPr>
            <w:r>
              <w:rPr>
                <w:rFonts w:ascii="宋体" w:hAnsi="宋体" w:eastAsia="宋体" w:cs="宋体"/>
                <w:b w:val="0"/>
                <w:i w:val="0"/>
                <w:color w:val="000000"/>
                <w:sz w:val="14"/>
              </w:rPr>
              <w:t>30215</w:t>
            </w:r>
          </w:p>
        </w:tc>
        <w:tc>
          <w:tcPr>
            <w:tcW w:w="2340" w:type="dxa"/>
            <w:vAlign w:val="center"/>
          </w:tcPr>
          <w:p w14:paraId="52BFD429">
            <w:pPr>
              <w:snapToGrid w:val="0"/>
              <w:jc w:val="left"/>
            </w:pPr>
            <w:r>
              <w:rPr>
                <w:rFonts w:ascii="宋体" w:hAnsi="宋体" w:eastAsia="宋体" w:cs="宋体"/>
                <w:b w:val="0"/>
                <w:i w:val="0"/>
                <w:color w:val="000000"/>
                <w:sz w:val="14"/>
              </w:rPr>
              <w:t xml:space="preserve">  会议费</w:t>
            </w:r>
          </w:p>
        </w:tc>
        <w:tc>
          <w:tcPr>
            <w:tcW w:w="1220" w:type="dxa"/>
            <w:vAlign w:val="center"/>
          </w:tcPr>
          <w:p w14:paraId="4E0B7F30"/>
        </w:tc>
        <w:tc>
          <w:tcPr>
            <w:tcW w:w="640" w:type="dxa"/>
            <w:vAlign w:val="center"/>
          </w:tcPr>
          <w:p w14:paraId="52B3DA42">
            <w:pPr>
              <w:snapToGrid w:val="0"/>
              <w:jc w:val="left"/>
            </w:pPr>
            <w:r>
              <w:rPr>
                <w:rFonts w:ascii="宋体" w:hAnsi="宋体" w:eastAsia="宋体" w:cs="宋体"/>
                <w:b w:val="0"/>
                <w:i w:val="0"/>
                <w:color w:val="000000"/>
                <w:sz w:val="14"/>
              </w:rPr>
              <w:t>31013</w:t>
            </w:r>
          </w:p>
        </w:tc>
        <w:tc>
          <w:tcPr>
            <w:tcW w:w="2980" w:type="dxa"/>
            <w:vAlign w:val="center"/>
          </w:tcPr>
          <w:p w14:paraId="5C5827DD">
            <w:pPr>
              <w:snapToGrid w:val="0"/>
              <w:jc w:val="left"/>
            </w:pPr>
            <w:r>
              <w:rPr>
                <w:rFonts w:ascii="宋体" w:hAnsi="宋体" w:eastAsia="宋体" w:cs="宋体"/>
                <w:b w:val="0"/>
                <w:i w:val="0"/>
                <w:color w:val="000000"/>
                <w:sz w:val="14"/>
              </w:rPr>
              <w:t xml:space="preserve">  公务用车购置</w:t>
            </w:r>
          </w:p>
        </w:tc>
        <w:tc>
          <w:tcPr>
            <w:tcW w:w="1218" w:type="dxa"/>
            <w:vAlign w:val="center"/>
          </w:tcPr>
          <w:p w14:paraId="21C67B5C"/>
        </w:tc>
      </w:tr>
      <w:tr w14:paraId="6761A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79934BB6">
            <w:pPr>
              <w:snapToGrid w:val="0"/>
              <w:jc w:val="left"/>
            </w:pPr>
            <w:r>
              <w:rPr>
                <w:rFonts w:ascii="宋体" w:hAnsi="宋体" w:eastAsia="宋体" w:cs="宋体"/>
                <w:b w:val="0"/>
                <w:i w:val="0"/>
                <w:color w:val="000000"/>
                <w:sz w:val="14"/>
              </w:rPr>
              <w:t>30301</w:t>
            </w:r>
          </w:p>
        </w:tc>
        <w:tc>
          <w:tcPr>
            <w:tcW w:w="2340" w:type="dxa"/>
            <w:vAlign w:val="center"/>
          </w:tcPr>
          <w:p w14:paraId="357F2CFB">
            <w:pPr>
              <w:snapToGrid w:val="0"/>
              <w:jc w:val="left"/>
            </w:pPr>
            <w:r>
              <w:rPr>
                <w:rFonts w:ascii="宋体" w:hAnsi="宋体" w:eastAsia="宋体" w:cs="宋体"/>
                <w:b w:val="0"/>
                <w:i w:val="0"/>
                <w:color w:val="000000"/>
                <w:sz w:val="14"/>
              </w:rPr>
              <w:t xml:space="preserve">  离休费</w:t>
            </w:r>
          </w:p>
        </w:tc>
        <w:tc>
          <w:tcPr>
            <w:tcW w:w="1220" w:type="dxa"/>
            <w:vAlign w:val="center"/>
          </w:tcPr>
          <w:p w14:paraId="45FB8E4F"/>
        </w:tc>
        <w:tc>
          <w:tcPr>
            <w:tcW w:w="640" w:type="dxa"/>
            <w:vAlign w:val="center"/>
          </w:tcPr>
          <w:p w14:paraId="5F3D01DC">
            <w:pPr>
              <w:snapToGrid w:val="0"/>
              <w:jc w:val="left"/>
            </w:pPr>
            <w:r>
              <w:rPr>
                <w:rFonts w:ascii="宋体" w:hAnsi="宋体" w:eastAsia="宋体" w:cs="宋体"/>
                <w:b w:val="0"/>
                <w:i w:val="0"/>
                <w:color w:val="000000"/>
                <w:sz w:val="14"/>
              </w:rPr>
              <w:t>30216</w:t>
            </w:r>
          </w:p>
        </w:tc>
        <w:tc>
          <w:tcPr>
            <w:tcW w:w="2340" w:type="dxa"/>
            <w:vAlign w:val="center"/>
          </w:tcPr>
          <w:p w14:paraId="2B6473A1">
            <w:pPr>
              <w:snapToGrid w:val="0"/>
              <w:jc w:val="left"/>
            </w:pPr>
            <w:r>
              <w:rPr>
                <w:rFonts w:ascii="宋体" w:hAnsi="宋体" w:eastAsia="宋体" w:cs="宋体"/>
                <w:b w:val="0"/>
                <w:i w:val="0"/>
                <w:color w:val="000000"/>
                <w:sz w:val="14"/>
              </w:rPr>
              <w:t xml:space="preserve">  培训费</w:t>
            </w:r>
          </w:p>
        </w:tc>
        <w:tc>
          <w:tcPr>
            <w:tcW w:w="1220" w:type="dxa"/>
            <w:vAlign w:val="center"/>
          </w:tcPr>
          <w:p w14:paraId="1D636B25"/>
        </w:tc>
        <w:tc>
          <w:tcPr>
            <w:tcW w:w="640" w:type="dxa"/>
            <w:vAlign w:val="center"/>
          </w:tcPr>
          <w:p w14:paraId="54ECE780">
            <w:pPr>
              <w:snapToGrid w:val="0"/>
              <w:jc w:val="left"/>
            </w:pPr>
            <w:r>
              <w:rPr>
                <w:rFonts w:ascii="宋体" w:hAnsi="宋体" w:eastAsia="宋体" w:cs="宋体"/>
                <w:b w:val="0"/>
                <w:i w:val="0"/>
                <w:color w:val="000000"/>
                <w:sz w:val="14"/>
              </w:rPr>
              <w:t>31019</w:t>
            </w:r>
          </w:p>
        </w:tc>
        <w:tc>
          <w:tcPr>
            <w:tcW w:w="2980" w:type="dxa"/>
            <w:vAlign w:val="center"/>
          </w:tcPr>
          <w:p w14:paraId="6F634CE3">
            <w:pPr>
              <w:snapToGrid w:val="0"/>
              <w:jc w:val="left"/>
            </w:pPr>
            <w:r>
              <w:rPr>
                <w:rFonts w:ascii="宋体" w:hAnsi="宋体" w:eastAsia="宋体" w:cs="宋体"/>
                <w:b w:val="0"/>
                <w:i w:val="0"/>
                <w:color w:val="000000"/>
                <w:sz w:val="14"/>
              </w:rPr>
              <w:t xml:space="preserve">  其他交通工具购置</w:t>
            </w:r>
          </w:p>
        </w:tc>
        <w:tc>
          <w:tcPr>
            <w:tcW w:w="1218" w:type="dxa"/>
            <w:vAlign w:val="center"/>
          </w:tcPr>
          <w:p w14:paraId="42E363E6"/>
        </w:tc>
      </w:tr>
      <w:tr w14:paraId="0FA47C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27C86B84">
            <w:pPr>
              <w:snapToGrid w:val="0"/>
              <w:jc w:val="left"/>
            </w:pPr>
            <w:r>
              <w:rPr>
                <w:rFonts w:ascii="宋体" w:hAnsi="宋体" w:eastAsia="宋体" w:cs="宋体"/>
                <w:b w:val="0"/>
                <w:i w:val="0"/>
                <w:color w:val="000000"/>
                <w:sz w:val="14"/>
              </w:rPr>
              <w:t>30302</w:t>
            </w:r>
          </w:p>
        </w:tc>
        <w:tc>
          <w:tcPr>
            <w:tcW w:w="2340" w:type="dxa"/>
            <w:vAlign w:val="center"/>
          </w:tcPr>
          <w:p w14:paraId="75271187">
            <w:pPr>
              <w:snapToGrid w:val="0"/>
              <w:jc w:val="left"/>
            </w:pPr>
            <w:r>
              <w:rPr>
                <w:rFonts w:ascii="宋体" w:hAnsi="宋体" w:eastAsia="宋体" w:cs="宋体"/>
                <w:b w:val="0"/>
                <w:i w:val="0"/>
                <w:color w:val="000000"/>
                <w:sz w:val="14"/>
              </w:rPr>
              <w:t xml:space="preserve">  退休费</w:t>
            </w:r>
          </w:p>
        </w:tc>
        <w:tc>
          <w:tcPr>
            <w:tcW w:w="1220" w:type="dxa"/>
            <w:vAlign w:val="center"/>
          </w:tcPr>
          <w:p w14:paraId="4E426226">
            <w:pPr>
              <w:snapToGrid w:val="0"/>
              <w:jc w:val="right"/>
            </w:pPr>
            <w:r>
              <w:rPr>
                <w:rFonts w:ascii="宋体" w:hAnsi="宋体" w:eastAsia="宋体" w:cs="宋体"/>
                <w:b w:val="0"/>
                <w:i w:val="0"/>
                <w:color w:val="000000"/>
                <w:sz w:val="14"/>
              </w:rPr>
              <w:t>4,076,000.00</w:t>
            </w:r>
          </w:p>
        </w:tc>
        <w:tc>
          <w:tcPr>
            <w:tcW w:w="640" w:type="dxa"/>
            <w:vAlign w:val="center"/>
          </w:tcPr>
          <w:p w14:paraId="7FED6E49">
            <w:pPr>
              <w:snapToGrid w:val="0"/>
              <w:jc w:val="left"/>
            </w:pPr>
            <w:r>
              <w:rPr>
                <w:rFonts w:ascii="宋体" w:hAnsi="宋体" w:eastAsia="宋体" w:cs="宋体"/>
                <w:b w:val="0"/>
                <w:i w:val="0"/>
                <w:color w:val="000000"/>
                <w:sz w:val="14"/>
              </w:rPr>
              <w:t>30217</w:t>
            </w:r>
          </w:p>
        </w:tc>
        <w:tc>
          <w:tcPr>
            <w:tcW w:w="2340" w:type="dxa"/>
            <w:vAlign w:val="center"/>
          </w:tcPr>
          <w:p w14:paraId="1FB2B6AE">
            <w:pPr>
              <w:snapToGrid w:val="0"/>
              <w:jc w:val="left"/>
            </w:pPr>
            <w:r>
              <w:rPr>
                <w:rFonts w:ascii="宋体" w:hAnsi="宋体" w:eastAsia="宋体" w:cs="宋体"/>
                <w:b w:val="0"/>
                <w:i w:val="0"/>
                <w:color w:val="000000"/>
                <w:sz w:val="14"/>
              </w:rPr>
              <w:t xml:space="preserve">  公务接待费</w:t>
            </w:r>
          </w:p>
        </w:tc>
        <w:tc>
          <w:tcPr>
            <w:tcW w:w="1220" w:type="dxa"/>
            <w:vAlign w:val="center"/>
          </w:tcPr>
          <w:p w14:paraId="59A51AAD"/>
        </w:tc>
        <w:tc>
          <w:tcPr>
            <w:tcW w:w="640" w:type="dxa"/>
            <w:vAlign w:val="center"/>
          </w:tcPr>
          <w:p w14:paraId="6EF376D0">
            <w:pPr>
              <w:snapToGrid w:val="0"/>
              <w:jc w:val="left"/>
            </w:pPr>
            <w:r>
              <w:rPr>
                <w:rFonts w:ascii="宋体" w:hAnsi="宋体" w:eastAsia="宋体" w:cs="宋体"/>
                <w:b w:val="0"/>
                <w:i w:val="0"/>
                <w:color w:val="000000"/>
                <w:sz w:val="14"/>
              </w:rPr>
              <w:t>31021</w:t>
            </w:r>
          </w:p>
        </w:tc>
        <w:tc>
          <w:tcPr>
            <w:tcW w:w="2980" w:type="dxa"/>
            <w:vAlign w:val="center"/>
          </w:tcPr>
          <w:p w14:paraId="2CB1156D">
            <w:pPr>
              <w:snapToGrid w:val="0"/>
              <w:jc w:val="left"/>
            </w:pPr>
            <w:r>
              <w:rPr>
                <w:rFonts w:ascii="宋体" w:hAnsi="宋体" w:eastAsia="宋体" w:cs="宋体"/>
                <w:b w:val="0"/>
                <w:i w:val="0"/>
                <w:color w:val="000000"/>
                <w:sz w:val="14"/>
              </w:rPr>
              <w:t xml:space="preserve">  文物和陈列品购置</w:t>
            </w:r>
          </w:p>
        </w:tc>
        <w:tc>
          <w:tcPr>
            <w:tcW w:w="1218" w:type="dxa"/>
            <w:vAlign w:val="center"/>
          </w:tcPr>
          <w:p w14:paraId="150D489A"/>
        </w:tc>
      </w:tr>
      <w:tr w14:paraId="3DF0F1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7FCDBFA9">
            <w:pPr>
              <w:snapToGrid w:val="0"/>
              <w:jc w:val="left"/>
            </w:pPr>
            <w:r>
              <w:rPr>
                <w:rFonts w:ascii="宋体" w:hAnsi="宋体" w:eastAsia="宋体" w:cs="宋体"/>
                <w:b w:val="0"/>
                <w:i w:val="0"/>
                <w:color w:val="000000"/>
                <w:sz w:val="14"/>
              </w:rPr>
              <w:t>30303</w:t>
            </w:r>
          </w:p>
        </w:tc>
        <w:tc>
          <w:tcPr>
            <w:tcW w:w="2340" w:type="dxa"/>
            <w:vAlign w:val="center"/>
          </w:tcPr>
          <w:p w14:paraId="711E6947">
            <w:pPr>
              <w:snapToGrid w:val="0"/>
              <w:jc w:val="left"/>
            </w:pPr>
            <w:r>
              <w:rPr>
                <w:rFonts w:ascii="宋体" w:hAnsi="宋体" w:eastAsia="宋体" w:cs="宋体"/>
                <w:b w:val="0"/>
                <w:i w:val="0"/>
                <w:color w:val="000000"/>
                <w:sz w:val="14"/>
              </w:rPr>
              <w:t xml:space="preserve">  退职（役）费</w:t>
            </w:r>
          </w:p>
        </w:tc>
        <w:tc>
          <w:tcPr>
            <w:tcW w:w="1220" w:type="dxa"/>
            <w:vAlign w:val="center"/>
          </w:tcPr>
          <w:p w14:paraId="34EA0301"/>
        </w:tc>
        <w:tc>
          <w:tcPr>
            <w:tcW w:w="640" w:type="dxa"/>
            <w:vAlign w:val="center"/>
          </w:tcPr>
          <w:p w14:paraId="05A26CE0">
            <w:pPr>
              <w:snapToGrid w:val="0"/>
              <w:jc w:val="left"/>
            </w:pPr>
            <w:r>
              <w:rPr>
                <w:rFonts w:ascii="宋体" w:hAnsi="宋体" w:eastAsia="宋体" w:cs="宋体"/>
                <w:b w:val="0"/>
                <w:i w:val="0"/>
                <w:color w:val="000000"/>
                <w:sz w:val="14"/>
              </w:rPr>
              <w:t>30218</w:t>
            </w:r>
          </w:p>
        </w:tc>
        <w:tc>
          <w:tcPr>
            <w:tcW w:w="2340" w:type="dxa"/>
            <w:vAlign w:val="center"/>
          </w:tcPr>
          <w:p w14:paraId="3135B30B">
            <w:pPr>
              <w:snapToGrid w:val="0"/>
              <w:jc w:val="left"/>
            </w:pPr>
            <w:r>
              <w:rPr>
                <w:rFonts w:ascii="宋体" w:hAnsi="宋体" w:eastAsia="宋体" w:cs="宋体"/>
                <w:b w:val="0"/>
                <w:i w:val="0"/>
                <w:color w:val="000000"/>
                <w:sz w:val="14"/>
              </w:rPr>
              <w:t xml:space="preserve">  专用材料费</w:t>
            </w:r>
          </w:p>
        </w:tc>
        <w:tc>
          <w:tcPr>
            <w:tcW w:w="1220" w:type="dxa"/>
            <w:vAlign w:val="center"/>
          </w:tcPr>
          <w:p w14:paraId="373B5CAA"/>
        </w:tc>
        <w:tc>
          <w:tcPr>
            <w:tcW w:w="640" w:type="dxa"/>
            <w:vAlign w:val="center"/>
          </w:tcPr>
          <w:p w14:paraId="3222D7FB">
            <w:pPr>
              <w:snapToGrid w:val="0"/>
              <w:jc w:val="left"/>
            </w:pPr>
            <w:r>
              <w:rPr>
                <w:rFonts w:ascii="宋体" w:hAnsi="宋体" w:eastAsia="宋体" w:cs="宋体"/>
                <w:b w:val="0"/>
                <w:i w:val="0"/>
                <w:color w:val="000000"/>
                <w:sz w:val="14"/>
              </w:rPr>
              <w:t>31022</w:t>
            </w:r>
          </w:p>
        </w:tc>
        <w:tc>
          <w:tcPr>
            <w:tcW w:w="2980" w:type="dxa"/>
            <w:vAlign w:val="center"/>
          </w:tcPr>
          <w:p w14:paraId="6C479C74">
            <w:pPr>
              <w:snapToGrid w:val="0"/>
              <w:jc w:val="left"/>
            </w:pPr>
            <w:r>
              <w:rPr>
                <w:rFonts w:ascii="宋体" w:hAnsi="宋体" w:eastAsia="宋体" w:cs="宋体"/>
                <w:b w:val="0"/>
                <w:i w:val="0"/>
                <w:color w:val="000000"/>
                <w:sz w:val="14"/>
              </w:rPr>
              <w:t xml:space="preserve">  无形资产购置</w:t>
            </w:r>
          </w:p>
        </w:tc>
        <w:tc>
          <w:tcPr>
            <w:tcW w:w="1218" w:type="dxa"/>
            <w:vAlign w:val="center"/>
          </w:tcPr>
          <w:p w14:paraId="0A65CF6B"/>
        </w:tc>
      </w:tr>
      <w:tr w14:paraId="4813FC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04CC57DD">
            <w:pPr>
              <w:snapToGrid w:val="0"/>
              <w:jc w:val="left"/>
            </w:pPr>
            <w:r>
              <w:rPr>
                <w:rFonts w:ascii="宋体" w:hAnsi="宋体" w:eastAsia="宋体" w:cs="宋体"/>
                <w:b w:val="0"/>
                <w:i w:val="0"/>
                <w:color w:val="000000"/>
                <w:sz w:val="14"/>
              </w:rPr>
              <w:t>30304</w:t>
            </w:r>
          </w:p>
        </w:tc>
        <w:tc>
          <w:tcPr>
            <w:tcW w:w="2340" w:type="dxa"/>
            <w:vAlign w:val="center"/>
          </w:tcPr>
          <w:p w14:paraId="6D313CF6">
            <w:pPr>
              <w:snapToGrid w:val="0"/>
              <w:jc w:val="left"/>
            </w:pPr>
            <w:r>
              <w:rPr>
                <w:rFonts w:ascii="宋体" w:hAnsi="宋体" w:eastAsia="宋体" w:cs="宋体"/>
                <w:b w:val="0"/>
                <w:i w:val="0"/>
                <w:color w:val="000000"/>
                <w:sz w:val="14"/>
              </w:rPr>
              <w:t xml:space="preserve">  抚恤金</w:t>
            </w:r>
          </w:p>
        </w:tc>
        <w:tc>
          <w:tcPr>
            <w:tcW w:w="1220" w:type="dxa"/>
            <w:vAlign w:val="center"/>
          </w:tcPr>
          <w:p w14:paraId="0F51DEBA"/>
        </w:tc>
        <w:tc>
          <w:tcPr>
            <w:tcW w:w="640" w:type="dxa"/>
            <w:vAlign w:val="center"/>
          </w:tcPr>
          <w:p w14:paraId="293B11EA">
            <w:pPr>
              <w:snapToGrid w:val="0"/>
              <w:jc w:val="left"/>
            </w:pPr>
            <w:r>
              <w:rPr>
                <w:rFonts w:ascii="宋体" w:hAnsi="宋体" w:eastAsia="宋体" w:cs="宋体"/>
                <w:b w:val="0"/>
                <w:i w:val="0"/>
                <w:color w:val="000000"/>
                <w:sz w:val="14"/>
              </w:rPr>
              <w:t>30224</w:t>
            </w:r>
          </w:p>
        </w:tc>
        <w:tc>
          <w:tcPr>
            <w:tcW w:w="2340" w:type="dxa"/>
            <w:vAlign w:val="center"/>
          </w:tcPr>
          <w:p w14:paraId="2FE770F2">
            <w:pPr>
              <w:snapToGrid w:val="0"/>
              <w:jc w:val="left"/>
            </w:pPr>
            <w:r>
              <w:rPr>
                <w:rFonts w:ascii="宋体" w:hAnsi="宋体" w:eastAsia="宋体" w:cs="宋体"/>
                <w:b w:val="0"/>
                <w:i w:val="0"/>
                <w:color w:val="000000"/>
                <w:sz w:val="14"/>
              </w:rPr>
              <w:t xml:space="preserve">  被装购置费</w:t>
            </w:r>
          </w:p>
        </w:tc>
        <w:tc>
          <w:tcPr>
            <w:tcW w:w="1220" w:type="dxa"/>
            <w:vAlign w:val="center"/>
          </w:tcPr>
          <w:p w14:paraId="14FF22EC"/>
        </w:tc>
        <w:tc>
          <w:tcPr>
            <w:tcW w:w="640" w:type="dxa"/>
            <w:vAlign w:val="center"/>
          </w:tcPr>
          <w:p w14:paraId="23736505">
            <w:pPr>
              <w:snapToGrid w:val="0"/>
              <w:jc w:val="left"/>
            </w:pPr>
            <w:r>
              <w:rPr>
                <w:rFonts w:ascii="宋体" w:hAnsi="宋体" w:eastAsia="宋体" w:cs="宋体"/>
                <w:b w:val="0"/>
                <w:i w:val="0"/>
                <w:color w:val="000000"/>
                <w:sz w:val="14"/>
              </w:rPr>
              <w:t>31099</w:t>
            </w:r>
          </w:p>
        </w:tc>
        <w:tc>
          <w:tcPr>
            <w:tcW w:w="2980" w:type="dxa"/>
            <w:vAlign w:val="center"/>
          </w:tcPr>
          <w:p w14:paraId="63A3E409">
            <w:pPr>
              <w:snapToGrid w:val="0"/>
              <w:jc w:val="left"/>
            </w:pPr>
            <w:r>
              <w:rPr>
                <w:rFonts w:ascii="宋体" w:hAnsi="宋体" w:eastAsia="宋体" w:cs="宋体"/>
                <w:b w:val="0"/>
                <w:i w:val="0"/>
                <w:color w:val="000000"/>
                <w:sz w:val="14"/>
              </w:rPr>
              <w:t xml:space="preserve">  其他资本性支出</w:t>
            </w:r>
          </w:p>
        </w:tc>
        <w:tc>
          <w:tcPr>
            <w:tcW w:w="1218" w:type="dxa"/>
            <w:vAlign w:val="center"/>
          </w:tcPr>
          <w:p w14:paraId="016D8493"/>
        </w:tc>
      </w:tr>
      <w:tr w14:paraId="3D8048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6CEAFC74">
            <w:pPr>
              <w:snapToGrid w:val="0"/>
              <w:jc w:val="left"/>
            </w:pPr>
            <w:r>
              <w:rPr>
                <w:rFonts w:ascii="宋体" w:hAnsi="宋体" w:eastAsia="宋体" w:cs="宋体"/>
                <w:b w:val="0"/>
                <w:i w:val="0"/>
                <w:color w:val="000000"/>
                <w:sz w:val="14"/>
              </w:rPr>
              <w:t>30305</w:t>
            </w:r>
          </w:p>
        </w:tc>
        <w:tc>
          <w:tcPr>
            <w:tcW w:w="2340" w:type="dxa"/>
            <w:vAlign w:val="center"/>
          </w:tcPr>
          <w:p w14:paraId="2D20929D">
            <w:pPr>
              <w:snapToGrid w:val="0"/>
              <w:jc w:val="left"/>
            </w:pPr>
            <w:r>
              <w:rPr>
                <w:rFonts w:ascii="宋体" w:hAnsi="宋体" w:eastAsia="宋体" w:cs="宋体"/>
                <w:b w:val="0"/>
                <w:i w:val="0"/>
                <w:color w:val="000000"/>
                <w:sz w:val="14"/>
              </w:rPr>
              <w:t xml:space="preserve">  生活补助</w:t>
            </w:r>
          </w:p>
        </w:tc>
        <w:tc>
          <w:tcPr>
            <w:tcW w:w="1220" w:type="dxa"/>
            <w:vAlign w:val="center"/>
          </w:tcPr>
          <w:p w14:paraId="6416D01E"/>
        </w:tc>
        <w:tc>
          <w:tcPr>
            <w:tcW w:w="640" w:type="dxa"/>
            <w:vAlign w:val="center"/>
          </w:tcPr>
          <w:p w14:paraId="52B3AA19">
            <w:pPr>
              <w:snapToGrid w:val="0"/>
              <w:jc w:val="left"/>
            </w:pPr>
            <w:r>
              <w:rPr>
                <w:rFonts w:ascii="宋体" w:hAnsi="宋体" w:eastAsia="宋体" w:cs="宋体"/>
                <w:b w:val="0"/>
                <w:i w:val="0"/>
                <w:color w:val="000000"/>
                <w:sz w:val="14"/>
              </w:rPr>
              <w:t>30225</w:t>
            </w:r>
          </w:p>
        </w:tc>
        <w:tc>
          <w:tcPr>
            <w:tcW w:w="2340" w:type="dxa"/>
            <w:vAlign w:val="center"/>
          </w:tcPr>
          <w:p w14:paraId="497632CD">
            <w:pPr>
              <w:snapToGrid w:val="0"/>
              <w:jc w:val="left"/>
            </w:pPr>
            <w:r>
              <w:rPr>
                <w:rFonts w:ascii="宋体" w:hAnsi="宋体" w:eastAsia="宋体" w:cs="宋体"/>
                <w:b w:val="0"/>
                <w:i w:val="0"/>
                <w:color w:val="000000"/>
                <w:sz w:val="14"/>
              </w:rPr>
              <w:t xml:space="preserve">  专用燃料费</w:t>
            </w:r>
          </w:p>
        </w:tc>
        <w:tc>
          <w:tcPr>
            <w:tcW w:w="1220" w:type="dxa"/>
            <w:vAlign w:val="center"/>
          </w:tcPr>
          <w:p w14:paraId="1EA5AA32"/>
        </w:tc>
        <w:tc>
          <w:tcPr>
            <w:tcW w:w="640" w:type="dxa"/>
            <w:vAlign w:val="center"/>
          </w:tcPr>
          <w:p w14:paraId="006BAF55">
            <w:pPr>
              <w:snapToGrid w:val="0"/>
              <w:jc w:val="left"/>
            </w:pPr>
            <w:r>
              <w:rPr>
                <w:rFonts w:ascii="宋体" w:hAnsi="宋体" w:eastAsia="宋体" w:cs="宋体"/>
                <w:b/>
                <w:i w:val="0"/>
                <w:color w:val="000000"/>
                <w:sz w:val="14"/>
              </w:rPr>
              <w:t>312</w:t>
            </w:r>
          </w:p>
        </w:tc>
        <w:tc>
          <w:tcPr>
            <w:tcW w:w="2980" w:type="dxa"/>
            <w:vAlign w:val="center"/>
          </w:tcPr>
          <w:p w14:paraId="3E47B9BA">
            <w:pPr>
              <w:snapToGrid w:val="0"/>
              <w:jc w:val="left"/>
            </w:pPr>
            <w:r>
              <w:rPr>
                <w:rFonts w:ascii="宋体" w:hAnsi="宋体" w:eastAsia="宋体" w:cs="宋体"/>
                <w:b/>
                <w:i w:val="0"/>
                <w:color w:val="000000"/>
                <w:sz w:val="14"/>
              </w:rPr>
              <w:t>对企业补助</w:t>
            </w:r>
          </w:p>
        </w:tc>
        <w:tc>
          <w:tcPr>
            <w:tcW w:w="1218" w:type="dxa"/>
            <w:vAlign w:val="center"/>
          </w:tcPr>
          <w:p w14:paraId="6A84C2E9"/>
        </w:tc>
      </w:tr>
      <w:tr w14:paraId="777E6A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4525B5BA">
            <w:pPr>
              <w:snapToGrid w:val="0"/>
              <w:jc w:val="left"/>
            </w:pPr>
            <w:r>
              <w:rPr>
                <w:rFonts w:ascii="宋体" w:hAnsi="宋体" w:eastAsia="宋体" w:cs="宋体"/>
                <w:b w:val="0"/>
                <w:i w:val="0"/>
                <w:color w:val="000000"/>
                <w:sz w:val="14"/>
              </w:rPr>
              <w:t>30306</w:t>
            </w:r>
          </w:p>
        </w:tc>
        <w:tc>
          <w:tcPr>
            <w:tcW w:w="2340" w:type="dxa"/>
            <w:vAlign w:val="center"/>
          </w:tcPr>
          <w:p w14:paraId="4EA10352">
            <w:pPr>
              <w:snapToGrid w:val="0"/>
              <w:jc w:val="left"/>
            </w:pPr>
            <w:r>
              <w:rPr>
                <w:rFonts w:ascii="宋体" w:hAnsi="宋体" w:eastAsia="宋体" w:cs="宋体"/>
                <w:b w:val="0"/>
                <w:i w:val="0"/>
                <w:color w:val="000000"/>
                <w:sz w:val="14"/>
              </w:rPr>
              <w:t xml:space="preserve">  救济费</w:t>
            </w:r>
          </w:p>
        </w:tc>
        <w:tc>
          <w:tcPr>
            <w:tcW w:w="1220" w:type="dxa"/>
            <w:vAlign w:val="center"/>
          </w:tcPr>
          <w:p w14:paraId="7DED7DF6"/>
        </w:tc>
        <w:tc>
          <w:tcPr>
            <w:tcW w:w="640" w:type="dxa"/>
            <w:vAlign w:val="center"/>
          </w:tcPr>
          <w:p w14:paraId="5C7F06CB">
            <w:pPr>
              <w:snapToGrid w:val="0"/>
              <w:jc w:val="left"/>
            </w:pPr>
            <w:r>
              <w:rPr>
                <w:rFonts w:ascii="宋体" w:hAnsi="宋体" w:eastAsia="宋体" w:cs="宋体"/>
                <w:b w:val="0"/>
                <w:i w:val="0"/>
                <w:color w:val="000000"/>
                <w:sz w:val="14"/>
              </w:rPr>
              <w:t>30226</w:t>
            </w:r>
          </w:p>
        </w:tc>
        <w:tc>
          <w:tcPr>
            <w:tcW w:w="2340" w:type="dxa"/>
            <w:vAlign w:val="center"/>
          </w:tcPr>
          <w:p w14:paraId="5E70575F">
            <w:pPr>
              <w:snapToGrid w:val="0"/>
              <w:jc w:val="left"/>
            </w:pPr>
            <w:r>
              <w:rPr>
                <w:rFonts w:ascii="宋体" w:hAnsi="宋体" w:eastAsia="宋体" w:cs="宋体"/>
                <w:b w:val="0"/>
                <w:i w:val="0"/>
                <w:color w:val="000000"/>
                <w:sz w:val="14"/>
              </w:rPr>
              <w:t xml:space="preserve">  劳务费</w:t>
            </w:r>
          </w:p>
        </w:tc>
        <w:tc>
          <w:tcPr>
            <w:tcW w:w="1220" w:type="dxa"/>
            <w:vAlign w:val="center"/>
          </w:tcPr>
          <w:p w14:paraId="129A50B5"/>
        </w:tc>
        <w:tc>
          <w:tcPr>
            <w:tcW w:w="640" w:type="dxa"/>
            <w:vAlign w:val="center"/>
          </w:tcPr>
          <w:p w14:paraId="67641969">
            <w:pPr>
              <w:snapToGrid w:val="0"/>
              <w:jc w:val="left"/>
            </w:pPr>
            <w:r>
              <w:rPr>
                <w:rFonts w:ascii="宋体" w:hAnsi="宋体" w:eastAsia="宋体" w:cs="宋体"/>
                <w:b w:val="0"/>
                <w:i w:val="0"/>
                <w:color w:val="000000"/>
                <w:sz w:val="14"/>
              </w:rPr>
              <w:t>31201</w:t>
            </w:r>
          </w:p>
        </w:tc>
        <w:tc>
          <w:tcPr>
            <w:tcW w:w="2980" w:type="dxa"/>
            <w:vAlign w:val="center"/>
          </w:tcPr>
          <w:p w14:paraId="2D27BAF2">
            <w:pPr>
              <w:snapToGrid w:val="0"/>
              <w:jc w:val="left"/>
            </w:pPr>
            <w:r>
              <w:rPr>
                <w:rFonts w:ascii="宋体" w:hAnsi="宋体" w:eastAsia="宋体" w:cs="宋体"/>
                <w:b w:val="0"/>
                <w:i w:val="0"/>
                <w:color w:val="000000"/>
                <w:sz w:val="14"/>
              </w:rPr>
              <w:t xml:space="preserve">  资本金注入</w:t>
            </w:r>
          </w:p>
        </w:tc>
        <w:tc>
          <w:tcPr>
            <w:tcW w:w="1218" w:type="dxa"/>
            <w:vAlign w:val="center"/>
          </w:tcPr>
          <w:p w14:paraId="52EBCC68"/>
        </w:tc>
      </w:tr>
      <w:tr w14:paraId="21DAC2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0A8A281F">
            <w:pPr>
              <w:snapToGrid w:val="0"/>
              <w:jc w:val="left"/>
            </w:pPr>
            <w:r>
              <w:rPr>
                <w:rFonts w:ascii="宋体" w:hAnsi="宋体" w:eastAsia="宋体" w:cs="宋体"/>
                <w:b w:val="0"/>
                <w:i w:val="0"/>
                <w:color w:val="000000"/>
                <w:sz w:val="14"/>
              </w:rPr>
              <w:t>30307</w:t>
            </w:r>
          </w:p>
        </w:tc>
        <w:tc>
          <w:tcPr>
            <w:tcW w:w="2340" w:type="dxa"/>
            <w:vAlign w:val="center"/>
          </w:tcPr>
          <w:p w14:paraId="4705E65E">
            <w:pPr>
              <w:snapToGrid w:val="0"/>
              <w:jc w:val="left"/>
            </w:pPr>
            <w:r>
              <w:rPr>
                <w:rFonts w:ascii="宋体" w:hAnsi="宋体" w:eastAsia="宋体" w:cs="宋体"/>
                <w:b w:val="0"/>
                <w:i w:val="0"/>
                <w:color w:val="000000"/>
                <w:sz w:val="14"/>
              </w:rPr>
              <w:t xml:space="preserve">  医疗费补助</w:t>
            </w:r>
          </w:p>
        </w:tc>
        <w:tc>
          <w:tcPr>
            <w:tcW w:w="1220" w:type="dxa"/>
            <w:vAlign w:val="center"/>
          </w:tcPr>
          <w:p w14:paraId="059AA6C7"/>
        </w:tc>
        <w:tc>
          <w:tcPr>
            <w:tcW w:w="640" w:type="dxa"/>
            <w:vAlign w:val="center"/>
          </w:tcPr>
          <w:p w14:paraId="27278CF0">
            <w:pPr>
              <w:snapToGrid w:val="0"/>
              <w:jc w:val="left"/>
            </w:pPr>
            <w:r>
              <w:rPr>
                <w:rFonts w:ascii="宋体" w:hAnsi="宋体" w:eastAsia="宋体" w:cs="宋体"/>
                <w:b w:val="0"/>
                <w:i w:val="0"/>
                <w:color w:val="000000"/>
                <w:sz w:val="14"/>
              </w:rPr>
              <w:t>30227</w:t>
            </w:r>
          </w:p>
        </w:tc>
        <w:tc>
          <w:tcPr>
            <w:tcW w:w="2340" w:type="dxa"/>
            <w:vAlign w:val="center"/>
          </w:tcPr>
          <w:p w14:paraId="7589207C">
            <w:pPr>
              <w:snapToGrid w:val="0"/>
              <w:jc w:val="left"/>
            </w:pPr>
            <w:r>
              <w:rPr>
                <w:rFonts w:ascii="宋体" w:hAnsi="宋体" w:eastAsia="宋体" w:cs="宋体"/>
                <w:b w:val="0"/>
                <w:i w:val="0"/>
                <w:color w:val="000000"/>
                <w:sz w:val="14"/>
              </w:rPr>
              <w:t xml:space="preserve">  委托业务费</w:t>
            </w:r>
          </w:p>
        </w:tc>
        <w:tc>
          <w:tcPr>
            <w:tcW w:w="1220" w:type="dxa"/>
            <w:vAlign w:val="center"/>
          </w:tcPr>
          <w:p w14:paraId="675F4804"/>
        </w:tc>
        <w:tc>
          <w:tcPr>
            <w:tcW w:w="640" w:type="dxa"/>
            <w:vAlign w:val="center"/>
          </w:tcPr>
          <w:p w14:paraId="27136CD9">
            <w:pPr>
              <w:snapToGrid w:val="0"/>
              <w:jc w:val="left"/>
            </w:pPr>
            <w:r>
              <w:rPr>
                <w:rFonts w:ascii="宋体" w:hAnsi="宋体" w:eastAsia="宋体" w:cs="宋体"/>
                <w:b w:val="0"/>
                <w:i w:val="0"/>
                <w:color w:val="000000"/>
                <w:sz w:val="14"/>
              </w:rPr>
              <w:t>31203</w:t>
            </w:r>
          </w:p>
        </w:tc>
        <w:tc>
          <w:tcPr>
            <w:tcW w:w="2980" w:type="dxa"/>
            <w:vAlign w:val="center"/>
          </w:tcPr>
          <w:p w14:paraId="4C5006D0">
            <w:pPr>
              <w:snapToGrid w:val="0"/>
              <w:jc w:val="left"/>
            </w:pPr>
            <w:r>
              <w:rPr>
                <w:rFonts w:ascii="宋体" w:hAnsi="宋体" w:eastAsia="宋体" w:cs="宋体"/>
                <w:b w:val="0"/>
                <w:i w:val="0"/>
                <w:color w:val="000000"/>
                <w:sz w:val="14"/>
              </w:rPr>
              <w:t xml:space="preserve">  政府投资基金股权投资</w:t>
            </w:r>
          </w:p>
        </w:tc>
        <w:tc>
          <w:tcPr>
            <w:tcW w:w="1218" w:type="dxa"/>
            <w:vAlign w:val="center"/>
          </w:tcPr>
          <w:p w14:paraId="5ABC7F7E"/>
        </w:tc>
      </w:tr>
      <w:tr w14:paraId="5B8A53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017075A6">
            <w:pPr>
              <w:snapToGrid w:val="0"/>
              <w:jc w:val="left"/>
            </w:pPr>
            <w:r>
              <w:rPr>
                <w:rFonts w:ascii="宋体" w:hAnsi="宋体" w:eastAsia="宋体" w:cs="宋体"/>
                <w:b w:val="0"/>
                <w:i w:val="0"/>
                <w:color w:val="000000"/>
                <w:sz w:val="14"/>
              </w:rPr>
              <w:t>30308</w:t>
            </w:r>
          </w:p>
        </w:tc>
        <w:tc>
          <w:tcPr>
            <w:tcW w:w="2340" w:type="dxa"/>
            <w:vAlign w:val="center"/>
          </w:tcPr>
          <w:p w14:paraId="5217A4AF">
            <w:pPr>
              <w:snapToGrid w:val="0"/>
              <w:jc w:val="left"/>
            </w:pPr>
            <w:r>
              <w:rPr>
                <w:rFonts w:ascii="宋体" w:hAnsi="宋体" w:eastAsia="宋体" w:cs="宋体"/>
                <w:b w:val="0"/>
                <w:i w:val="0"/>
                <w:color w:val="000000"/>
                <w:sz w:val="14"/>
              </w:rPr>
              <w:t xml:space="preserve">  助学金</w:t>
            </w:r>
          </w:p>
        </w:tc>
        <w:tc>
          <w:tcPr>
            <w:tcW w:w="1220" w:type="dxa"/>
            <w:vAlign w:val="center"/>
          </w:tcPr>
          <w:p w14:paraId="450CE7C7"/>
        </w:tc>
        <w:tc>
          <w:tcPr>
            <w:tcW w:w="640" w:type="dxa"/>
            <w:vAlign w:val="center"/>
          </w:tcPr>
          <w:p w14:paraId="248DAC48">
            <w:pPr>
              <w:snapToGrid w:val="0"/>
              <w:jc w:val="left"/>
            </w:pPr>
            <w:r>
              <w:rPr>
                <w:rFonts w:ascii="宋体" w:hAnsi="宋体" w:eastAsia="宋体" w:cs="宋体"/>
                <w:b w:val="0"/>
                <w:i w:val="0"/>
                <w:color w:val="000000"/>
                <w:sz w:val="14"/>
              </w:rPr>
              <w:t>30228</w:t>
            </w:r>
          </w:p>
        </w:tc>
        <w:tc>
          <w:tcPr>
            <w:tcW w:w="2340" w:type="dxa"/>
            <w:vAlign w:val="center"/>
          </w:tcPr>
          <w:p w14:paraId="20A62B49">
            <w:pPr>
              <w:snapToGrid w:val="0"/>
              <w:jc w:val="left"/>
            </w:pPr>
            <w:r>
              <w:rPr>
                <w:rFonts w:ascii="宋体" w:hAnsi="宋体" w:eastAsia="宋体" w:cs="宋体"/>
                <w:b w:val="0"/>
                <w:i w:val="0"/>
                <w:color w:val="000000"/>
                <w:sz w:val="14"/>
              </w:rPr>
              <w:t xml:space="preserve">  工会经费</w:t>
            </w:r>
          </w:p>
        </w:tc>
        <w:tc>
          <w:tcPr>
            <w:tcW w:w="1220" w:type="dxa"/>
            <w:vAlign w:val="center"/>
          </w:tcPr>
          <w:p w14:paraId="4482A866"/>
        </w:tc>
        <w:tc>
          <w:tcPr>
            <w:tcW w:w="640" w:type="dxa"/>
            <w:vAlign w:val="center"/>
          </w:tcPr>
          <w:p w14:paraId="199E79CC">
            <w:pPr>
              <w:snapToGrid w:val="0"/>
              <w:jc w:val="left"/>
            </w:pPr>
            <w:r>
              <w:rPr>
                <w:rFonts w:ascii="宋体" w:hAnsi="宋体" w:eastAsia="宋体" w:cs="宋体"/>
                <w:b w:val="0"/>
                <w:i w:val="0"/>
                <w:color w:val="000000"/>
                <w:sz w:val="14"/>
              </w:rPr>
              <w:t>31204</w:t>
            </w:r>
          </w:p>
        </w:tc>
        <w:tc>
          <w:tcPr>
            <w:tcW w:w="2980" w:type="dxa"/>
            <w:vAlign w:val="center"/>
          </w:tcPr>
          <w:p w14:paraId="3131C8A7">
            <w:pPr>
              <w:snapToGrid w:val="0"/>
              <w:jc w:val="left"/>
            </w:pPr>
            <w:r>
              <w:rPr>
                <w:rFonts w:ascii="宋体" w:hAnsi="宋体" w:eastAsia="宋体" w:cs="宋体"/>
                <w:b w:val="0"/>
                <w:i w:val="0"/>
                <w:color w:val="000000"/>
                <w:sz w:val="14"/>
              </w:rPr>
              <w:t xml:space="preserve">  费用补贴</w:t>
            </w:r>
          </w:p>
        </w:tc>
        <w:tc>
          <w:tcPr>
            <w:tcW w:w="1218" w:type="dxa"/>
            <w:vAlign w:val="center"/>
          </w:tcPr>
          <w:p w14:paraId="6585515B"/>
        </w:tc>
      </w:tr>
      <w:tr w14:paraId="2D5276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7E30AD20">
            <w:pPr>
              <w:snapToGrid w:val="0"/>
              <w:jc w:val="left"/>
            </w:pPr>
            <w:r>
              <w:rPr>
                <w:rFonts w:ascii="宋体" w:hAnsi="宋体" w:eastAsia="宋体" w:cs="宋体"/>
                <w:b w:val="0"/>
                <w:i w:val="0"/>
                <w:color w:val="000000"/>
                <w:sz w:val="14"/>
              </w:rPr>
              <w:t>30309</w:t>
            </w:r>
          </w:p>
        </w:tc>
        <w:tc>
          <w:tcPr>
            <w:tcW w:w="2340" w:type="dxa"/>
            <w:vAlign w:val="center"/>
          </w:tcPr>
          <w:p w14:paraId="151AC02D">
            <w:pPr>
              <w:snapToGrid w:val="0"/>
              <w:jc w:val="left"/>
            </w:pPr>
            <w:r>
              <w:rPr>
                <w:rFonts w:ascii="宋体" w:hAnsi="宋体" w:eastAsia="宋体" w:cs="宋体"/>
                <w:b w:val="0"/>
                <w:i w:val="0"/>
                <w:color w:val="000000"/>
                <w:sz w:val="14"/>
              </w:rPr>
              <w:t xml:space="preserve">  奖励金</w:t>
            </w:r>
          </w:p>
        </w:tc>
        <w:tc>
          <w:tcPr>
            <w:tcW w:w="1220" w:type="dxa"/>
            <w:vAlign w:val="center"/>
          </w:tcPr>
          <w:p w14:paraId="273A56B6"/>
        </w:tc>
        <w:tc>
          <w:tcPr>
            <w:tcW w:w="640" w:type="dxa"/>
            <w:vAlign w:val="center"/>
          </w:tcPr>
          <w:p w14:paraId="171A810D">
            <w:pPr>
              <w:snapToGrid w:val="0"/>
              <w:jc w:val="left"/>
            </w:pPr>
            <w:r>
              <w:rPr>
                <w:rFonts w:ascii="宋体" w:hAnsi="宋体" w:eastAsia="宋体" w:cs="宋体"/>
                <w:b w:val="0"/>
                <w:i w:val="0"/>
                <w:color w:val="000000"/>
                <w:sz w:val="14"/>
              </w:rPr>
              <w:t>30229</w:t>
            </w:r>
          </w:p>
        </w:tc>
        <w:tc>
          <w:tcPr>
            <w:tcW w:w="2340" w:type="dxa"/>
            <w:vAlign w:val="center"/>
          </w:tcPr>
          <w:p w14:paraId="00F1E95B">
            <w:pPr>
              <w:snapToGrid w:val="0"/>
              <w:jc w:val="left"/>
            </w:pPr>
            <w:r>
              <w:rPr>
                <w:rFonts w:ascii="宋体" w:hAnsi="宋体" w:eastAsia="宋体" w:cs="宋体"/>
                <w:b w:val="0"/>
                <w:i w:val="0"/>
                <w:color w:val="000000"/>
                <w:sz w:val="14"/>
              </w:rPr>
              <w:t xml:space="preserve">  福利费</w:t>
            </w:r>
          </w:p>
        </w:tc>
        <w:tc>
          <w:tcPr>
            <w:tcW w:w="1220" w:type="dxa"/>
            <w:vAlign w:val="center"/>
          </w:tcPr>
          <w:p w14:paraId="332C6D59">
            <w:pPr>
              <w:snapToGrid w:val="0"/>
              <w:jc w:val="right"/>
            </w:pPr>
            <w:r>
              <w:rPr>
                <w:rFonts w:ascii="宋体" w:hAnsi="宋体" w:eastAsia="宋体" w:cs="宋体"/>
                <w:b w:val="0"/>
                <w:i w:val="0"/>
                <w:color w:val="000000"/>
                <w:sz w:val="14"/>
              </w:rPr>
              <w:t>962,000.00</w:t>
            </w:r>
          </w:p>
        </w:tc>
        <w:tc>
          <w:tcPr>
            <w:tcW w:w="640" w:type="dxa"/>
            <w:vAlign w:val="center"/>
          </w:tcPr>
          <w:p w14:paraId="1A9F4F64">
            <w:pPr>
              <w:snapToGrid w:val="0"/>
              <w:jc w:val="left"/>
            </w:pPr>
            <w:r>
              <w:rPr>
                <w:rFonts w:ascii="宋体" w:hAnsi="宋体" w:eastAsia="宋体" w:cs="宋体"/>
                <w:b w:val="0"/>
                <w:i w:val="0"/>
                <w:color w:val="000000"/>
                <w:sz w:val="14"/>
              </w:rPr>
              <w:t>31205</w:t>
            </w:r>
          </w:p>
        </w:tc>
        <w:tc>
          <w:tcPr>
            <w:tcW w:w="2980" w:type="dxa"/>
            <w:vAlign w:val="center"/>
          </w:tcPr>
          <w:p w14:paraId="286B0A18">
            <w:pPr>
              <w:snapToGrid w:val="0"/>
              <w:jc w:val="left"/>
            </w:pPr>
            <w:r>
              <w:rPr>
                <w:rFonts w:ascii="宋体" w:hAnsi="宋体" w:eastAsia="宋体" w:cs="宋体"/>
                <w:b w:val="0"/>
                <w:i w:val="0"/>
                <w:color w:val="000000"/>
                <w:sz w:val="14"/>
              </w:rPr>
              <w:t xml:space="preserve">  利息补贴</w:t>
            </w:r>
          </w:p>
        </w:tc>
        <w:tc>
          <w:tcPr>
            <w:tcW w:w="1218" w:type="dxa"/>
            <w:vAlign w:val="center"/>
          </w:tcPr>
          <w:p w14:paraId="275B37B8"/>
        </w:tc>
      </w:tr>
      <w:tr w14:paraId="0B04D7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12E7ED60">
            <w:pPr>
              <w:snapToGrid w:val="0"/>
              <w:jc w:val="left"/>
            </w:pPr>
            <w:r>
              <w:rPr>
                <w:rFonts w:ascii="宋体" w:hAnsi="宋体" w:eastAsia="宋体" w:cs="宋体"/>
                <w:b w:val="0"/>
                <w:i w:val="0"/>
                <w:color w:val="000000"/>
                <w:sz w:val="14"/>
              </w:rPr>
              <w:t>30310</w:t>
            </w:r>
          </w:p>
        </w:tc>
        <w:tc>
          <w:tcPr>
            <w:tcW w:w="2340" w:type="dxa"/>
            <w:vAlign w:val="center"/>
          </w:tcPr>
          <w:p w14:paraId="1F6B931D">
            <w:pPr>
              <w:snapToGrid w:val="0"/>
              <w:jc w:val="left"/>
            </w:pPr>
            <w:r>
              <w:rPr>
                <w:rFonts w:ascii="宋体" w:hAnsi="宋体" w:eastAsia="宋体" w:cs="宋体"/>
                <w:b w:val="0"/>
                <w:i w:val="0"/>
                <w:color w:val="000000"/>
                <w:sz w:val="14"/>
              </w:rPr>
              <w:t xml:space="preserve">  个人农业生产补贴</w:t>
            </w:r>
          </w:p>
        </w:tc>
        <w:tc>
          <w:tcPr>
            <w:tcW w:w="1220" w:type="dxa"/>
            <w:vAlign w:val="center"/>
          </w:tcPr>
          <w:p w14:paraId="2CACD193"/>
        </w:tc>
        <w:tc>
          <w:tcPr>
            <w:tcW w:w="640" w:type="dxa"/>
            <w:vAlign w:val="center"/>
          </w:tcPr>
          <w:p w14:paraId="5FB99F3E">
            <w:pPr>
              <w:snapToGrid w:val="0"/>
              <w:jc w:val="left"/>
            </w:pPr>
            <w:r>
              <w:rPr>
                <w:rFonts w:ascii="宋体" w:hAnsi="宋体" w:eastAsia="宋体" w:cs="宋体"/>
                <w:b w:val="0"/>
                <w:i w:val="0"/>
                <w:color w:val="000000"/>
                <w:sz w:val="14"/>
              </w:rPr>
              <w:t>30231</w:t>
            </w:r>
          </w:p>
        </w:tc>
        <w:tc>
          <w:tcPr>
            <w:tcW w:w="2340" w:type="dxa"/>
            <w:vAlign w:val="center"/>
          </w:tcPr>
          <w:p w14:paraId="0B2E582E">
            <w:pPr>
              <w:snapToGrid w:val="0"/>
              <w:jc w:val="left"/>
            </w:pPr>
            <w:r>
              <w:rPr>
                <w:rFonts w:ascii="宋体" w:hAnsi="宋体" w:eastAsia="宋体" w:cs="宋体"/>
                <w:b w:val="0"/>
                <w:i w:val="0"/>
                <w:color w:val="000000"/>
                <w:sz w:val="14"/>
              </w:rPr>
              <w:t xml:space="preserve">  公务用车运行维护费</w:t>
            </w:r>
          </w:p>
        </w:tc>
        <w:tc>
          <w:tcPr>
            <w:tcW w:w="1220" w:type="dxa"/>
            <w:vAlign w:val="center"/>
          </w:tcPr>
          <w:p w14:paraId="43895C55"/>
        </w:tc>
        <w:tc>
          <w:tcPr>
            <w:tcW w:w="640" w:type="dxa"/>
            <w:vAlign w:val="center"/>
          </w:tcPr>
          <w:p w14:paraId="5EA27177">
            <w:pPr>
              <w:snapToGrid w:val="0"/>
              <w:jc w:val="left"/>
            </w:pPr>
            <w:r>
              <w:rPr>
                <w:rFonts w:ascii="宋体" w:hAnsi="宋体" w:eastAsia="宋体" w:cs="宋体"/>
                <w:b w:val="0"/>
                <w:i w:val="0"/>
                <w:color w:val="000000"/>
                <w:sz w:val="14"/>
              </w:rPr>
              <w:t>31206</w:t>
            </w:r>
          </w:p>
        </w:tc>
        <w:tc>
          <w:tcPr>
            <w:tcW w:w="2980" w:type="dxa"/>
            <w:vAlign w:val="center"/>
          </w:tcPr>
          <w:p w14:paraId="430C4352">
            <w:pPr>
              <w:snapToGrid w:val="0"/>
              <w:jc w:val="left"/>
            </w:pPr>
            <w:r>
              <w:rPr>
                <w:rFonts w:ascii="宋体" w:hAnsi="宋体" w:eastAsia="宋体" w:cs="宋体"/>
                <w:b w:val="0"/>
                <w:i w:val="0"/>
                <w:color w:val="000000"/>
                <w:sz w:val="14"/>
              </w:rPr>
              <w:t xml:space="preserve">  其他资本性补助</w:t>
            </w:r>
          </w:p>
        </w:tc>
        <w:tc>
          <w:tcPr>
            <w:tcW w:w="1218" w:type="dxa"/>
            <w:vAlign w:val="center"/>
          </w:tcPr>
          <w:p w14:paraId="7176BB82"/>
        </w:tc>
      </w:tr>
      <w:tr w14:paraId="7AF932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70F61552">
            <w:pPr>
              <w:snapToGrid w:val="0"/>
              <w:jc w:val="left"/>
            </w:pPr>
            <w:r>
              <w:rPr>
                <w:rFonts w:ascii="宋体" w:hAnsi="宋体" w:eastAsia="宋体" w:cs="宋体"/>
                <w:b w:val="0"/>
                <w:i w:val="0"/>
                <w:color w:val="000000"/>
                <w:sz w:val="14"/>
              </w:rPr>
              <w:t>30311</w:t>
            </w:r>
          </w:p>
        </w:tc>
        <w:tc>
          <w:tcPr>
            <w:tcW w:w="2340" w:type="dxa"/>
            <w:vAlign w:val="center"/>
          </w:tcPr>
          <w:p w14:paraId="6829F938">
            <w:pPr>
              <w:snapToGrid w:val="0"/>
              <w:jc w:val="left"/>
            </w:pPr>
            <w:r>
              <w:rPr>
                <w:rFonts w:ascii="宋体" w:hAnsi="宋体" w:eastAsia="宋体" w:cs="宋体"/>
                <w:b w:val="0"/>
                <w:i w:val="0"/>
                <w:color w:val="000000"/>
                <w:sz w:val="14"/>
              </w:rPr>
              <w:t xml:space="preserve">  代缴社会保险费</w:t>
            </w:r>
          </w:p>
        </w:tc>
        <w:tc>
          <w:tcPr>
            <w:tcW w:w="1220" w:type="dxa"/>
            <w:vAlign w:val="center"/>
          </w:tcPr>
          <w:p w14:paraId="10489944"/>
        </w:tc>
        <w:tc>
          <w:tcPr>
            <w:tcW w:w="640" w:type="dxa"/>
            <w:vAlign w:val="center"/>
          </w:tcPr>
          <w:p w14:paraId="62D3B236">
            <w:pPr>
              <w:snapToGrid w:val="0"/>
              <w:jc w:val="left"/>
            </w:pPr>
            <w:r>
              <w:rPr>
                <w:rFonts w:ascii="宋体" w:hAnsi="宋体" w:eastAsia="宋体" w:cs="宋体"/>
                <w:b w:val="0"/>
                <w:i w:val="0"/>
                <w:color w:val="000000"/>
                <w:sz w:val="14"/>
              </w:rPr>
              <w:t>30239</w:t>
            </w:r>
          </w:p>
        </w:tc>
        <w:tc>
          <w:tcPr>
            <w:tcW w:w="2340" w:type="dxa"/>
            <w:vAlign w:val="center"/>
          </w:tcPr>
          <w:p w14:paraId="629B48A7">
            <w:pPr>
              <w:snapToGrid w:val="0"/>
              <w:jc w:val="left"/>
            </w:pPr>
            <w:r>
              <w:rPr>
                <w:rFonts w:ascii="宋体" w:hAnsi="宋体" w:eastAsia="宋体" w:cs="宋体"/>
                <w:b w:val="0"/>
                <w:i w:val="0"/>
                <w:color w:val="000000"/>
                <w:sz w:val="14"/>
              </w:rPr>
              <w:t xml:space="preserve">  其他交通费用</w:t>
            </w:r>
          </w:p>
        </w:tc>
        <w:tc>
          <w:tcPr>
            <w:tcW w:w="1220" w:type="dxa"/>
            <w:vAlign w:val="center"/>
          </w:tcPr>
          <w:p w14:paraId="11B230F2"/>
        </w:tc>
        <w:tc>
          <w:tcPr>
            <w:tcW w:w="640" w:type="dxa"/>
            <w:vAlign w:val="center"/>
          </w:tcPr>
          <w:p w14:paraId="2378BCF8">
            <w:pPr>
              <w:snapToGrid w:val="0"/>
              <w:jc w:val="left"/>
            </w:pPr>
            <w:r>
              <w:rPr>
                <w:rFonts w:ascii="宋体" w:hAnsi="宋体" w:eastAsia="宋体" w:cs="宋体"/>
                <w:b w:val="0"/>
                <w:i w:val="0"/>
                <w:color w:val="000000"/>
                <w:sz w:val="14"/>
              </w:rPr>
              <w:t>31299</w:t>
            </w:r>
          </w:p>
        </w:tc>
        <w:tc>
          <w:tcPr>
            <w:tcW w:w="2980" w:type="dxa"/>
            <w:vAlign w:val="center"/>
          </w:tcPr>
          <w:p w14:paraId="5800A8DB">
            <w:pPr>
              <w:snapToGrid w:val="0"/>
              <w:jc w:val="left"/>
            </w:pPr>
            <w:r>
              <w:rPr>
                <w:rFonts w:ascii="宋体" w:hAnsi="宋体" w:eastAsia="宋体" w:cs="宋体"/>
                <w:b w:val="0"/>
                <w:i w:val="0"/>
                <w:color w:val="000000"/>
                <w:sz w:val="14"/>
              </w:rPr>
              <w:t xml:space="preserve">  其他对企业补助</w:t>
            </w:r>
          </w:p>
        </w:tc>
        <w:tc>
          <w:tcPr>
            <w:tcW w:w="1218" w:type="dxa"/>
            <w:vAlign w:val="center"/>
          </w:tcPr>
          <w:p w14:paraId="68AEC52F"/>
        </w:tc>
      </w:tr>
      <w:tr w14:paraId="314F5D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0A690976">
            <w:pPr>
              <w:snapToGrid w:val="0"/>
              <w:jc w:val="left"/>
            </w:pPr>
            <w:r>
              <w:rPr>
                <w:rFonts w:ascii="宋体" w:hAnsi="宋体" w:eastAsia="宋体" w:cs="宋体"/>
                <w:b w:val="0"/>
                <w:i w:val="0"/>
                <w:color w:val="000000"/>
                <w:sz w:val="14"/>
              </w:rPr>
              <w:t>30399</w:t>
            </w:r>
          </w:p>
        </w:tc>
        <w:tc>
          <w:tcPr>
            <w:tcW w:w="2340" w:type="dxa"/>
            <w:vAlign w:val="center"/>
          </w:tcPr>
          <w:p w14:paraId="50960A83">
            <w:pPr>
              <w:snapToGrid w:val="0"/>
              <w:jc w:val="left"/>
            </w:pPr>
            <w:r>
              <w:rPr>
                <w:rFonts w:ascii="宋体" w:hAnsi="宋体" w:eastAsia="宋体" w:cs="宋体"/>
                <w:b w:val="0"/>
                <w:i w:val="0"/>
                <w:color w:val="000000"/>
                <w:sz w:val="14"/>
              </w:rPr>
              <w:t xml:space="preserve">  其他对个人和家庭的补助</w:t>
            </w:r>
          </w:p>
        </w:tc>
        <w:tc>
          <w:tcPr>
            <w:tcW w:w="1220" w:type="dxa"/>
            <w:vAlign w:val="center"/>
          </w:tcPr>
          <w:p w14:paraId="772E30A8"/>
        </w:tc>
        <w:tc>
          <w:tcPr>
            <w:tcW w:w="640" w:type="dxa"/>
            <w:vAlign w:val="center"/>
          </w:tcPr>
          <w:p w14:paraId="255014DF">
            <w:pPr>
              <w:snapToGrid w:val="0"/>
              <w:jc w:val="left"/>
            </w:pPr>
            <w:r>
              <w:rPr>
                <w:rFonts w:ascii="宋体" w:hAnsi="宋体" w:eastAsia="宋体" w:cs="宋体"/>
                <w:b w:val="0"/>
                <w:i w:val="0"/>
                <w:color w:val="000000"/>
                <w:sz w:val="14"/>
              </w:rPr>
              <w:t>30240</w:t>
            </w:r>
          </w:p>
        </w:tc>
        <w:tc>
          <w:tcPr>
            <w:tcW w:w="2340" w:type="dxa"/>
            <w:vAlign w:val="center"/>
          </w:tcPr>
          <w:p w14:paraId="6D4EB2E2">
            <w:pPr>
              <w:snapToGrid w:val="0"/>
              <w:jc w:val="left"/>
            </w:pPr>
            <w:r>
              <w:rPr>
                <w:rFonts w:ascii="宋体" w:hAnsi="宋体" w:eastAsia="宋体" w:cs="宋体"/>
                <w:b w:val="0"/>
                <w:i w:val="0"/>
                <w:color w:val="000000"/>
                <w:sz w:val="14"/>
              </w:rPr>
              <w:t xml:space="preserve">  税金及附加费用</w:t>
            </w:r>
          </w:p>
        </w:tc>
        <w:tc>
          <w:tcPr>
            <w:tcW w:w="1220" w:type="dxa"/>
            <w:vAlign w:val="center"/>
          </w:tcPr>
          <w:p w14:paraId="6EAC6231"/>
        </w:tc>
        <w:tc>
          <w:tcPr>
            <w:tcW w:w="640" w:type="dxa"/>
            <w:vAlign w:val="center"/>
          </w:tcPr>
          <w:p w14:paraId="5BC21905">
            <w:pPr>
              <w:snapToGrid w:val="0"/>
              <w:jc w:val="left"/>
            </w:pPr>
            <w:r>
              <w:rPr>
                <w:rFonts w:ascii="宋体" w:hAnsi="宋体" w:eastAsia="宋体" w:cs="宋体"/>
                <w:b/>
                <w:i w:val="0"/>
                <w:color w:val="000000"/>
                <w:sz w:val="14"/>
              </w:rPr>
              <w:t>399</w:t>
            </w:r>
          </w:p>
        </w:tc>
        <w:tc>
          <w:tcPr>
            <w:tcW w:w="2980" w:type="dxa"/>
            <w:vAlign w:val="center"/>
          </w:tcPr>
          <w:p w14:paraId="1167D00C">
            <w:pPr>
              <w:snapToGrid w:val="0"/>
              <w:jc w:val="left"/>
            </w:pPr>
            <w:r>
              <w:rPr>
                <w:rFonts w:ascii="宋体" w:hAnsi="宋体" w:eastAsia="宋体" w:cs="宋体"/>
                <w:b/>
                <w:i w:val="0"/>
                <w:color w:val="000000"/>
                <w:sz w:val="14"/>
              </w:rPr>
              <w:t>其他支出</w:t>
            </w:r>
          </w:p>
        </w:tc>
        <w:tc>
          <w:tcPr>
            <w:tcW w:w="1218" w:type="dxa"/>
            <w:vAlign w:val="center"/>
          </w:tcPr>
          <w:p w14:paraId="59BB9BDD"/>
        </w:tc>
      </w:tr>
      <w:tr w14:paraId="587208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47E358EF"/>
        </w:tc>
        <w:tc>
          <w:tcPr>
            <w:tcW w:w="2340" w:type="dxa"/>
            <w:vAlign w:val="center"/>
          </w:tcPr>
          <w:p w14:paraId="6E3D9286"/>
        </w:tc>
        <w:tc>
          <w:tcPr>
            <w:tcW w:w="1220" w:type="dxa"/>
            <w:vAlign w:val="center"/>
          </w:tcPr>
          <w:p w14:paraId="39154F06"/>
        </w:tc>
        <w:tc>
          <w:tcPr>
            <w:tcW w:w="640" w:type="dxa"/>
            <w:vAlign w:val="center"/>
          </w:tcPr>
          <w:p w14:paraId="2F5644C9">
            <w:pPr>
              <w:snapToGrid w:val="0"/>
              <w:jc w:val="left"/>
            </w:pPr>
            <w:r>
              <w:rPr>
                <w:rFonts w:ascii="宋体" w:hAnsi="宋体" w:eastAsia="宋体" w:cs="宋体"/>
                <w:b w:val="0"/>
                <w:i w:val="0"/>
                <w:color w:val="000000"/>
                <w:sz w:val="14"/>
              </w:rPr>
              <w:t>30299</w:t>
            </w:r>
          </w:p>
        </w:tc>
        <w:tc>
          <w:tcPr>
            <w:tcW w:w="2340" w:type="dxa"/>
            <w:vAlign w:val="center"/>
          </w:tcPr>
          <w:p w14:paraId="6B2D9C09">
            <w:pPr>
              <w:snapToGrid w:val="0"/>
              <w:jc w:val="left"/>
            </w:pPr>
            <w:r>
              <w:rPr>
                <w:rFonts w:ascii="宋体" w:hAnsi="宋体" w:eastAsia="宋体" w:cs="宋体"/>
                <w:b w:val="0"/>
                <w:i w:val="0"/>
                <w:color w:val="000000"/>
                <w:sz w:val="14"/>
              </w:rPr>
              <w:t xml:space="preserve">  其他商品和服务支出</w:t>
            </w:r>
          </w:p>
        </w:tc>
        <w:tc>
          <w:tcPr>
            <w:tcW w:w="1220" w:type="dxa"/>
            <w:vAlign w:val="center"/>
          </w:tcPr>
          <w:p w14:paraId="1B5612C0"/>
        </w:tc>
        <w:tc>
          <w:tcPr>
            <w:tcW w:w="640" w:type="dxa"/>
            <w:vAlign w:val="center"/>
          </w:tcPr>
          <w:p w14:paraId="616F456B">
            <w:pPr>
              <w:snapToGrid w:val="0"/>
              <w:jc w:val="left"/>
            </w:pPr>
            <w:r>
              <w:rPr>
                <w:rFonts w:ascii="宋体" w:hAnsi="宋体" w:eastAsia="宋体" w:cs="宋体"/>
                <w:b w:val="0"/>
                <w:i w:val="0"/>
                <w:color w:val="000000"/>
                <w:sz w:val="14"/>
              </w:rPr>
              <w:t>39907</w:t>
            </w:r>
          </w:p>
        </w:tc>
        <w:tc>
          <w:tcPr>
            <w:tcW w:w="2980" w:type="dxa"/>
            <w:vAlign w:val="center"/>
          </w:tcPr>
          <w:p w14:paraId="0ADB2B40">
            <w:pPr>
              <w:snapToGrid w:val="0"/>
              <w:jc w:val="left"/>
            </w:pPr>
            <w:r>
              <w:rPr>
                <w:rFonts w:ascii="宋体" w:hAnsi="宋体" w:eastAsia="宋体" w:cs="宋体"/>
                <w:b w:val="0"/>
                <w:i w:val="0"/>
                <w:color w:val="000000"/>
                <w:sz w:val="14"/>
              </w:rPr>
              <w:t xml:space="preserve">  国家赔偿费用支出</w:t>
            </w:r>
          </w:p>
        </w:tc>
        <w:tc>
          <w:tcPr>
            <w:tcW w:w="1218" w:type="dxa"/>
            <w:vAlign w:val="center"/>
          </w:tcPr>
          <w:p w14:paraId="04FBD408"/>
        </w:tc>
      </w:tr>
      <w:tr w14:paraId="2CB792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03AA1914"/>
        </w:tc>
        <w:tc>
          <w:tcPr>
            <w:tcW w:w="2340" w:type="dxa"/>
            <w:vAlign w:val="center"/>
          </w:tcPr>
          <w:p w14:paraId="7C9792F1"/>
        </w:tc>
        <w:tc>
          <w:tcPr>
            <w:tcW w:w="1220" w:type="dxa"/>
            <w:vAlign w:val="center"/>
          </w:tcPr>
          <w:p w14:paraId="6B4BF3DA"/>
        </w:tc>
        <w:tc>
          <w:tcPr>
            <w:tcW w:w="640" w:type="dxa"/>
            <w:vAlign w:val="center"/>
          </w:tcPr>
          <w:p w14:paraId="40A126BD">
            <w:pPr>
              <w:snapToGrid w:val="0"/>
              <w:jc w:val="left"/>
            </w:pPr>
            <w:r>
              <w:rPr>
                <w:rFonts w:ascii="宋体" w:hAnsi="宋体" w:eastAsia="宋体" w:cs="宋体"/>
                <w:b/>
                <w:i w:val="0"/>
                <w:color w:val="000000"/>
                <w:sz w:val="14"/>
              </w:rPr>
              <w:t>307</w:t>
            </w:r>
          </w:p>
        </w:tc>
        <w:tc>
          <w:tcPr>
            <w:tcW w:w="2340" w:type="dxa"/>
            <w:vAlign w:val="center"/>
          </w:tcPr>
          <w:p w14:paraId="1DC8B34F">
            <w:pPr>
              <w:snapToGrid w:val="0"/>
              <w:jc w:val="left"/>
            </w:pPr>
            <w:r>
              <w:rPr>
                <w:rFonts w:ascii="宋体" w:hAnsi="宋体" w:eastAsia="宋体" w:cs="宋体"/>
                <w:b/>
                <w:i w:val="0"/>
                <w:color w:val="000000"/>
                <w:sz w:val="14"/>
              </w:rPr>
              <w:t>债务利息及费用支出</w:t>
            </w:r>
          </w:p>
        </w:tc>
        <w:tc>
          <w:tcPr>
            <w:tcW w:w="1220" w:type="dxa"/>
            <w:vAlign w:val="center"/>
          </w:tcPr>
          <w:p w14:paraId="4E6EC1DA"/>
        </w:tc>
        <w:tc>
          <w:tcPr>
            <w:tcW w:w="640" w:type="dxa"/>
            <w:vAlign w:val="center"/>
          </w:tcPr>
          <w:p w14:paraId="7F445FCC">
            <w:pPr>
              <w:snapToGrid w:val="0"/>
              <w:jc w:val="left"/>
            </w:pPr>
            <w:r>
              <w:rPr>
                <w:rFonts w:ascii="宋体" w:hAnsi="宋体" w:eastAsia="宋体" w:cs="宋体"/>
                <w:b w:val="0"/>
                <w:i w:val="0"/>
                <w:color w:val="000000"/>
                <w:sz w:val="14"/>
              </w:rPr>
              <w:t>39908</w:t>
            </w:r>
          </w:p>
        </w:tc>
        <w:tc>
          <w:tcPr>
            <w:tcW w:w="2980" w:type="dxa"/>
            <w:vAlign w:val="center"/>
          </w:tcPr>
          <w:p w14:paraId="3EE52E79">
            <w:pPr>
              <w:snapToGrid w:val="0"/>
              <w:jc w:val="left"/>
            </w:pPr>
            <w:r>
              <w:rPr>
                <w:rFonts w:ascii="宋体" w:hAnsi="宋体" w:eastAsia="宋体" w:cs="宋体"/>
                <w:b w:val="0"/>
                <w:i w:val="0"/>
                <w:color w:val="000000"/>
                <w:sz w:val="14"/>
              </w:rPr>
              <w:t xml:space="preserve">  对民间非营利组织和群众性自治组织补贴</w:t>
            </w:r>
          </w:p>
        </w:tc>
        <w:tc>
          <w:tcPr>
            <w:tcW w:w="1218" w:type="dxa"/>
            <w:vAlign w:val="center"/>
          </w:tcPr>
          <w:p w14:paraId="2CE432EA"/>
        </w:tc>
      </w:tr>
      <w:tr w14:paraId="1C1B97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1370CC89"/>
        </w:tc>
        <w:tc>
          <w:tcPr>
            <w:tcW w:w="2340" w:type="dxa"/>
            <w:vAlign w:val="center"/>
          </w:tcPr>
          <w:p w14:paraId="25BB6A10"/>
        </w:tc>
        <w:tc>
          <w:tcPr>
            <w:tcW w:w="1220" w:type="dxa"/>
            <w:vAlign w:val="center"/>
          </w:tcPr>
          <w:p w14:paraId="26B9765D"/>
        </w:tc>
        <w:tc>
          <w:tcPr>
            <w:tcW w:w="640" w:type="dxa"/>
            <w:vAlign w:val="center"/>
          </w:tcPr>
          <w:p w14:paraId="385ED788">
            <w:pPr>
              <w:snapToGrid w:val="0"/>
              <w:jc w:val="left"/>
            </w:pPr>
            <w:r>
              <w:rPr>
                <w:rFonts w:ascii="宋体" w:hAnsi="宋体" w:eastAsia="宋体" w:cs="宋体"/>
                <w:b w:val="0"/>
                <w:i w:val="0"/>
                <w:color w:val="000000"/>
                <w:sz w:val="14"/>
              </w:rPr>
              <w:t>30701</w:t>
            </w:r>
          </w:p>
        </w:tc>
        <w:tc>
          <w:tcPr>
            <w:tcW w:w="2340" w:type="dxa"/>
            <w:vAlign w:val="center"/>
          </w:tcPr>
          <w:p w14:paraId="7BC3F8F6">
            <w:pPr>
              <w:snapToGrid w:val="0"/>
              <w:jc w:val="left"/>
            </w:pPr>
            <w:r>
              <w:rPr>
                <w:rFonts w:ascii="宋体" w:hAnsi="宋体" w:eastAsia="宋体" w:cs="宋体"/>
                <w:b w:val="0"/>
                <w:i w:val="0"/>
                <w:color w:val="000000"/>
                <w:sz w:val="14"/>
              </w:rPr>
              <w:t xml:space="preserve">  国内债务付息</w:t>
            </w:r>
          </w:p>
        </w:tc>
        <w:tc>
          <w:tcPr>
            <w:tcW w:w="1220" w:type="dxa"/>
            <w:vAlign w:val="center"/>
          </w:tcPr>
          <w:p w14:paraId="43E7B1FA"/>
        </w:tc>
        <w:tc>
          <w:tcPr>
            <w:tcW w:w="640" w:type="dxa"/>
            <w:vAlign w:val="center"/>
          </w:tcPr>
          <w:p w14:paraId="15E9F4E6">
            <w:pPr>
              <w:snapToGrid w:val="0"/>
              <w:jc w:val="left"/>
            </w:pPr>
            <w:r>
              <w:rPr>
                <w:rFonts w:ascii="宋体" w:hAnsi="宋体" w:eastAsia="宋体" w:cs="宋体"/>
                <w:b w:val="0"/>
                <w:i w:val="0"/>
                <w:color w:val="000000"/>
                <w:sz w:val="14"/>
              </w:rPr>
              <w:t>39909</w:t>
            </w:r>
          </w:p>
        </w:tc>
        <w:tc>
          <w:tcPr>
            <w:tcW w:w="2980" w:type="dxa"/>
            <w:vAlign w:val="center"/>
          </w:tcPr>
          <w:p w14:paraId="0E65F6D6">
            <w:pPr>
              <w:snapToGrid w:val="0"/>
              <w:jc w:val="left"/>
            </w:pPr>
            <w:r>
              <w:rPr>
                <w:rFonts w:ascii="宋体" w:hAnsi="宋体" w:eastAsia="宋体" w:cs="宋体"/>
                <w:b w:val="0"/>
                <w:i w:val="0"/>
                <w:color w:val="000000"/>
                <w:sz w:val="14"/>
              </w:rPr>
              <w:t xml:space="preserve">  经常性赠与</w:t>
            </w:r>
          </w:p>
        </w:tc>
        <w:tc>
          <w:tcPr>
            <w:tcW w:w="1218" w:type="dxa"/>
            <w:vAlign w:val="center"/>
          </w:tcPr>
          <w:p w14:paraId="06949023"/>
        </w:tc>
      </w:tr>
      <w:tr w14:paraId="33F637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66CCFE72"/>
        </w:tc>
        <w:tc>
          <w:tcPr>
            <w:tcW w:w="2340" w:type="dxa"/>
            <w:vAlign w:val="center"/>
          </w:tcPr>
          <w:p w14:paraId="2502AC0A"/>
        </w:tc>
        <w:tc>
          <w:tcPr>
            <w:tcW w:w="1220" w:type="dxa"/>
            <w:vAlign w:val="center"/>
          </w:tcPr>
          <w:p w14:paraId="68948DD1"/>
        </w:tc>
        <w:tc>
          <w:tcPr>
            <w:tcW w:w="640" w:type="dxa"/>
            <w:vAlign w:val="center"/>
          </w:tcPr>
          <w:p w14:paraId="0C793908">
            <w:pPr>
              <w:snapToGrid w:val="0"/>
              <w:jc w:val="left"/>
            </w:pPr>
            <w:r>
              <w:rPr>
                <w:rFonts w:ascii="宋体" w:hAnsi="宋体" w:eastAsia="宋体" w:cs="宋体"/>
                <w:b w:val="0"/>
                <w:i w:val="0"/>
                <w:color w:val="000000"/>
                <w:sz w:val="14"/>
              </w:rPr>
              <w:t>30702</w:t>
            </w:r>
          </w:p>
        </w:tc>
        <w:tc>
          <w:tcPr>
            <w:tcW w:w="2340" w:type="dxa"/>
            <w:vAlign w:val="center"/>
          </w:tcPr>
          <w:p w14:paraId="53DFCBB6">
            <w:pPr>
              <w:snapToGrid w:val="0"/>
              <w:jc w:val="left"/>
            </w:pPr>
            <w:r>
              <w:rPr>
                <w:rFonts w:ascii="宋体" w:hAnsi="宋体" w:eastAsia="宋体" w:cs="宋体"/>
                <w:b w:val="0"/>
                <w:i w:val="0"/>
                <w:color w:val="000000"/>
                <w:sz w:val="14"/>
              </w:rPr>
              <w:t xml:space="preserve">  国外债务付息</w:t>
            </w:r>
          </w:p>
        </w:tc>
        <w:tc>
          <w:tcPr>
            <w:tcW w:w="1220" w:type="dxa"/>
            <w:vAlign w:val="center"/>
          </w:tcPr>
          <w:p w14:paraId="52076E89"/>
        </w:tc>
        <w:tc>
          <w:tcPr>
            <w:tcW w:w="640" w:type="dxa"/>
            <w:vAlign w:val="center"/>
          </w:tcPr>
          <w:p w14:paraId="30C1DE83">
            <w:pPr>
              <w:snapToGrid w:val="0"/>
              <w:jc w:val="left"/>
            </w:pPr>
            <w:r>
              <w:rPr>
                <w:rFonts w:ascii="宋体" w:hAnsi="宋体" w:eastAsia="宋体" w:cs="宋体"/>
                <w:b w:val="0"/>
                <w:i w:val="0"/>
                <w:color w:val="000000"/>
                <w:sz w:val="14"/>
              </w:rPr>
              <w:t>39910</w:t>
            </w:r>
          </w:p>
        </w:tc>
        <w:tc>
          <w:tcPr>
            <w:tcW w:w="2980" w:type="dxa"/>
            <w:vAlign w:val="center"/>
          </w:tcPr>
          <w:p w14:paraId="0E16C53D">
            <w:pPr>
              <w:snapToGrid w:val="0"/>
              <w:jc w:val="left"/>
            </w:pPr>
            <w:r>
              <w:rPr>
                <w:rFonts w:ascii="宋体" w:hAnsi="宋体" w:eastAsia="宋体" w:cs="宋体"/>
                <w:b w:val="0"/>
                <w:i w:val="0"/>
                <w:color w:val="000000"/>
                <w:sz w:val="14"/>
              </w:rPr>
              <w:t xml:space="preserve">  资本性赠与</w:t>
            </w:r>
          </w:p>
        </w:tc>
        <w:tc>
          <w:tcPr>
            <w:tcW w:w="1218" w:type="dxa"/>
            <w:vAlign w:val="center"/>
          </w:tcPr>
          <w:p w14:paraId="1EB6F81A"/>
        </w:tc>
      </w:tr>
      <w:tr w14:paraId="66B44A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640" w:type="dxa"/>
            <w:vAlign w:val="center"/>
          </w:tcPr>
          <w:p w14:paraId="293C468D"/>
        </w:tc>
        <w:tc>
          <w:tcPr>
            <w:tcW w:w="2340" w:type="dxa"/>
            <w:vAlign w:val="center"/>
          </w:tcPr>
          <w:p w14:paraId="3672FEA7"/>
        </w:tc>
        <w:tc>
          <w:tcPr>
            <w:tcW w:w="1220" w:type="dxa"/>
            <w:vAlign w:val="center"/>
          </w:tcPr>
          <w:p w14:paraId="2B99EE4A"/>
        </w:tc>
        <w:tc>
          <w:tcPr>
            <w:tcW w:w="640" w:type="dxa"/>
            <w:vAlign w:val="center"/>
          </w:tcPr>
          <w:p w14:paraId="51038EFA"/>
        </w:tc>
        <w:tc>
          <w:tcPr>
            <w:tcW w:w="2340" w:type="dxa"/>
            <w:vAlign w:val="center"/>
          </w:tcPr>
          <w:p w14:paraId="7F450FA3"/>
        </w:tc>
        <w:tc>
          <w:tcPr>
            <w:tcW w:w="1220" w:type="dxa"/>
            <w:vAlign w:val="center"/>
          </w:tcPr>
          <w:p w14:paraId="4236AA16"/>
        </w:tc>
        <w:tc>
          <w:tcPr>
            <w:tcW w:w="640" w:type="dxa"/>
            <w:vAlign w:val="center"/>
          </w:tcPr>
          <w:p w14:paraId="3D1B5AD2">
            <w:pPr>
              <w:snapToGrid w:val="0"/>
              <w:jc w:val="left"/>
            </w:pPr>
            <w:r>
              <w:rPr>
                <w:rFonts w:ascii="宋体" w:hAnsi="宋体" w:eastAsia="宋体" w:cs="宋体"/>
                <w:b w:val="0"/>
                <w:i w:val="0"/>
                <w:color w:val="000000"/>
                <w:sz w:val="14"/>
              </w:rPr>
              <w:t>39999</w:t>
            </w:r>
          </w:p>
        </w:tc>
        <w:tc>
          <w:tcPr>
            <w:tcW w:w="2980" w:type="dxa"/>
            <w:vAlign w:val="center"/>
          </w:tcPr>
          <w:p w14:paraId="20B343AE">
            <w:pPr>
              <w:snapToGrid w:val="0"/>
              <w:jc w:val="left"/>
            </w:pPr>
            <w:r>
              <w:rPr>
                <w:rFonts w:ascii="宋体" w:hAnsi="宋体" w:eastAsia="宋体" w:cs="宋体"/>
                <w:b w:val="0"/>
                <w:i w:val="0"/>
                <w:color w:val="000000"/>
                <w:sz w:val="14"/>
              </w:rPr>
              <w:t xml:space="preserve">  其他支出</w:t>
            </w:r>
          </w:p>
        </w:tc>
        <w:tc>
          <w:tcPr>
            <w:tcW w:w="1218" w:type="dxa"/>
            <w:vAlign w:val="center"/>
          </w:tcPr>
          <w:p w14:paraId="5C53587C"/>
        </w:tc>
      </w:tr>
      <w:tr w14:paraId="620D03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5" w:hRule="exact"/>
          <w:jc w:val="center"/>
        </w:trPr>
        <w:tc>
          <w:tcPr>
            <w:tcW w:w="2980" w:type="dxa"/>
            <w:gridSpan w:val="2"/>
            <w:vAlign w:val="center"/>
          </w:tcPr>
          <w:p w14:paraId="71574034">
            <w:pPr>
              <w:snapToGrid w:val="0"/>
              <w:jc w:val="center"/>
            </w:pPr>
            <w:r>
              <w:rPr>
                <w:rFonts w:ascii="宋体" w:hAnsi="宋体" w:eastAsia="宋体" w:cs="宋体"/>
                <w:b/>
                <w:i w:val="0"/>
                <w:color w:val="000000"/>
                <w:sz w:val="14"/>
              </w:rPr>
              <w:t>人员经费合计</w:t>
            </w:r>
          </w:p>
        </w:tc>
        <w:tc>
          <w:tcPr>
            <w:tcW w:w="1220" w:type="dxa"/>
            <w:vAlign w:val="center"/>
          </w:tcPr>
          <w:p w14:paraId="539C4EB6">
            <w:pPr>
              <w:snapToGrid w:val="0"/>
              <w:jc w:val="right"/>
            </w:pPr>
            <w:r>
              <w:rPr>
                <w:rFonts w:ascii="宋体" w:hAnsi="宋体" w:eastAsia="宋体" w:cs="宋体"/>
                <w:b w:val="0"/>
                <w:i w:val="0"/>
                <w:color w:val="000000"/>
                <w:sz w:val="14"/>
              </w:rPr>
              <w:t>67,584,000.00</w:t>
            </w:r>
          </w:p>
        </w:tc>
        <w:tc>
          <w:tcPr>
            <w:tcW w:w="7820" w:type="dxa"/>
            <w:gridSpan w:val="5"/>
            <w:vAlign w:val="center"/>
          </w:tcPr>
          <w:p w14:paraId="762FBF88">
            <w:pPr>
              <w:snapToGrid w:val="0"/>
              <w:jc w:val="center"/>
            </w:pPr>
            <w:r>
              <w:rPr>
                <w:rFonts w:ascii="宋体" w:hAnsi="宋体" w:eastAsia="宋体" w:cs="宋体"/>
                <w:b/>
                <w:i w:val="0"/>
                <w:color w:val="000000"/>
                <w:sz w:val="14"/>
              </w:rPr>
              <w:t>公用经费合计</w:t>
            </w:r>
          </w:p>
        </w:tc>
        <w:tc>
          <w:tcPr>
            <w:tcW w:w="1218" w:type="dxa"/>
            <w:vAlign w:val="center"/>
          </w:tcPr>
          <w:p w14:paraId="1D093EB9">
            <w:pPr>
              <w:snapToGrid w:val="0"/>
              <w:jc w:val="right"/>
            </w:pPr>
            <w:r>
              <w:rPr>
                <w:rFonts w:ascii="宋体" w:hAnsi="宋体" w:eastAsia="宋体" w:cs="宋体"/>
                <w:b w:val="0"/>
                <w:i w:val="0"/>
                <w:color w:val="000000"/>
                <w:sz w:val="14"/>
              </w:rPr>
              <w:t>962,000.00</w:t>
            </w:r>
          </w:p>
        </w:tc>
      </w:tr>
      <w:tr w14:paraId="09D23B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9" w:hRule="exact"/>
          <w:jc w:val="center"/>
        </w:trPr>
        <w:tc>
          <w:tcPr>
            <w:tcW w:w="13238"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56ACD813">
            <w:pPr>
              <w:snapToGrid w:val="0"/>
              <w:jc w:val="left"/>
            </w:pPr>
            <w:r>
              <w:rPr>
                <w:rFonts w:ascii="宋体" w:hAnsi="宋体" w:eastAsia="宋体" w:cs="宋体"/>
                <w:b w:val="0"/>
                <w:i w:val="0"/>
                <w:color w:val="000000"/>
                <w:sz w:val="14"/>
              </w:rPr>
              <w:t>注：本表反映本年度一般公共预算财政拨款基本支出明细情况。</w:t>
            </w:r>
          </w:p>
        </w:tc>
      </w:tr>
    </w:tbl>
    <w:p w14:paraId="467E016C">
      <w:pPr>
        <w:pStyle w:val="3"/>
        <w:spacing w:before="0" w:after="0" w:line="800" w:lineRule="exact"/>
        <w:ind w:firstLine="643" w:firstLineChars="200"/>
        <w:rPr>
          <w:rFonts w:ascii="黑体" w:hAnsi="黑体" w:eastAsia="黑体"/>
          <w:bCs w:val="0"/>
          <w:sz w:val="30"/>
          <w:szCs w:val="30"/>
        </w:rPr>
      </w:pPr>
      <w:r>
        <w:br w:type="page"/>
      </w:r>
      <w:bookmarkStart w:id="26" w:name="_Toc1059543692"/>
      <w:bookmarkStart w:id="27" w:name="_Toc2050619938"/>
      <w:bookmarkStart w:id="28" w:name="_Toc1186085211"/>
      <w:bookmarkStart w:id="29" w:name="_Toc1972277765"/>
      <w:r>
        <w:rPr>
          <w:rFonts w:hint="eastAsia" w:ascii="黑体" w:hAnsi="黑体" w:eastAsia="黑体"/>
          <w:sz w:val="30"/>
          <w:szCs w:val="30"/>
        </w:rPr>
        <w:t>八、《政府性基金预算财政拨款收入支出决算表》</w:t>
      </w:r>
      <w:bookmarkEnd w:id="26"/>
      <w:bookmarkEnd w:id="27"/>
      <w:bookmarkEnd w:id="28"/>
      <w:bookmarkEnd w:id="29"/>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60828C5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160481F6">
            <w:pPr>
              <w:jc w:val="right"/>
            </w:pPr>
          </w:p>
        </w:tc>
      </w:tr>
      <w:tr w14:paraId="50B63A5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65938D4F">
            <w:pPr>
              <w:jc w:val="left"/>
            </w:pPr>
            <w:r>
              <w:rPr>
                <w:rFonts w:ascii="宋体" w:hAnsi="宋体" w:eastAsia="宋体" w:cs="宋体"/>
                <w:sz w:val="20"/>
              </w:rPr>
              <w:t>单位：天津市第一中心医院</w:t>
            </w:r>
          </w:p>
        </w:tc>
        <w:tc>
          <w:tcPr>
            <w:tcW w:w="2000" w:type="dxa"/>
          </w:tcPr>
          <w:p w14:paraId="7627E9B0">
            <w:pPr>
              <w:jc w:val="center"/>
            </w:pPr>
          </w:p>
        </w:tc>
        <w:tc>
          <w:tcPr>
            <w:tcW w:w="5619" w:type="dxa"/>
          </w:tcPr>
          <w:p w14:paraId="404141F6">
            <w:pPr>
              <w:jc w:val="right"/>
            </w:pPr>
            <w:r>
              <w:rPr>
                <w:rFonts w:ascii="宋体" w:hAnsi="宋体" w:eastAsia="宋体" w:cs="宋体"/>
                <w:sz w:val="20"/>
              </w:rPr>
              <w:t>单位：元</w:t>
            </w:r>
          </w:p>
        </w:tc>
      </w:tr>
    </w:tbl>
    <w:p w14:paraId="44321A22">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40"/>
        <w:gridCol w:w="3080"/>
        <w:gridCol w:w="1520"/>
        <w:gridCol w:w="1520"/>
        <w:gridCol w:w="1520"/>
        <w:gridCol w:w="1520"/>
        <w:gridCol w:w="1520"/>
        <w:gridCol w:w="1518"/>
      </w:tblGrid>
      <w:tr w14:paraId="567CB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0" w:hRule="exact"/>
          <w:jc w:val="center"/>
        </w:trPr>
        <w:tc>
          <w:tcPr>
            <w:tcW w:w="4120" w:type="dxa"/>
            <w:gridSpan w:val="2"/>
            <w:vAlign w:val="center"/>
          </w:tcPr>
          <w:p w14:paraId="707F3289">
            <w:pPr>
              <w:snapToGrid w:val="0"/>
              <w:jc w:val="center"/>
            </w:pPr>
            <w:r>
              <w:rPr>
                <w:rFonts w:ascii="宋体" w:hAnsi="宋体" w:eastAsia="宋体" w:cs="宋体"/>
                <w:b w:val="0"/>
                <w:i w:val="0"/>
                <w:color w:val="000000"/>
                <w:sz w:val="18"/>
              </w:rPr>
              <w:t>支出功能分类科目</w:t>
            </w:r>
          </w:p>
        </w:tc>
        <w:tc>
          <w:tcPr>
            <w:tcW w:w="1520" w:type="dxa"/>
            <w:vMerge w:val="restart"/>
            <w:vAlign w:val="center"/>
          </w:tcPr>
          <w:p w14:paraId="0F9EC5C5">
            <w:pPr>
              <w:snapToGrid w:val="0"/>
              <w:jc w:val="center"/>
            </w:pPr>
            <w:r>
              <w:rPr>
                <w:rFonts w:ascii="宋体" w:hAnsi="宋体" w:eastAsia="宋体" w:cs="宋体"/>
                <w:b w:val="0"/>
                <w:i w:val="0"/>
                <w:color w:val="000000"/>
                <w:sz w:val="18"/>
              </w:rPr>
              <w:t>年初结转和结余</w:t>
            </w:r>
          </w:p>
        </w:tc>
        <w:tc>
          <w:tcPr>
            <w:tcW w:w="1520" w:type="dxa"/>
            <w:vMerge w:val="restart"/>
            <w:vAlign w:val="center"/>
          </w:tcPr>
          <w:p w14:paraId="200AFAC2">
            <w:pPr>
              <w:snapToGrid w:val="0"/>
              <w:jc w:val="center"/>
            </w:pPr>
            <w:r>
              <w:rPr>
                <w:rFonts w:ascii="宋体" w:hAnsi="宋体" w:eastAsia="宋体" w:cs="宋体"/>
                <w:b w:val="0"/>
                <w:i w:val="0"/>
                <w:color w:val="000000"/>
                <w:sz w:val="18"/>
              </w:rPr>
              <w:t>本年收入</w:t>
            </w:r>
          </w:p>
        </w:tc>
        <w:tc>
          <w:tcPr>
            <w:tcW w:w="4560" w:type="dxa"/>
            <w:gridSpan w:val="3"/>
            <w:vAlign w:val="center"/>
          </w:tcPr>
          <w:p w14:paraId="5274B2A9">
            <w:pPr>
              <w:snapToGrid w:val="0"/>
              <w:jc w:val="center"/>
            </w:pPr>
            <w:r>
              <w:rPr>
                <w:rFonts w:ascii="宋体" w:hAnsi="宋体" w:eastAsia="宋体" w:cs="宋体"/>
                <w:b w:val="0"/>
                <w:i w:val="0"/>
                <w:color w:val="000000"/>
                <w:sz w:val="18"/>
              </w:rPr>
              <w:t>本年支出</w:t>
            </w:r>
          </w:p>
        </w:tc>
        <w:tc>
          <w:tcPr>
            <w:tcW w:w="1518" w:type="dxa"/>
            <w:vMerge w:val="restart"/>
            <w:vAlign w:val="center"/>
          </w:tcPr>
          <w:p w14:paraId="42FA3575">
            <w:pPr>
              <w:snapToGrid w:val="0"/>
              <w:jc w:val="center"/>
            </w:pPr>
            <w:r>
              <w:rPr>
                <w:rFonts w:ascii="宋体" w:hAnsi="宋体" w:eastAsia="宋体" w:cs="宋体"/>
                <w:b w:val="0"/>
                <w:i w:val="0"/>
                <w:color w:val="000000"/>
                <w:sz w:val="18"/>
              </w:rPr>
              <w:t>年末结转和结余</w:t>
            </w:r>
          </w:p>
        </w:tc>
      </w:tr>
      <w:tr w14:paraId="23746C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97" w:hRule="exact"/>
          <w:jc w:val="center"/>
        </w:trPr>
        <w:tc>
          <w:tcPr>
            <w:tcW w:w="1040" w:type="dxa"/>
            <w:vAlign w:val="center"/>
          </w:tcPr>
          <w:p w14:paraId="2FB216F3">
            <w:pPr>
              <w:snapToGrid w:val="0"/>
              <w:jc w:val="center"/>
            </w:pPr>
            <w:r>
              <w:rPr>
                <w:rFonts w:ascii="宋体" w:hAnsi="宋体" w:eastAsia="宋体" w:cs="宋体"/>
                <w:b w:val="0"/>
                <w:i w:val="0"/>
                <w:color w:val="000000"/>
                <w:sz w:val="18"/>
              </w:rPr>
              <w:t>科目编码</w:t>
            </w:r>
          </w:p>
        </w:tc>
        <w:tc>
          <w:tcPr>
            <w:tcW w:w="3080" w:type="dxa"/>
            <w:vAlign w:val="center"/>
          </w:tcPr>
          <w:p w14:paraId="5F879D1E">
            <w:pPr>
              <w:snapToGrid w:val="0"/>
              <w:jc w:val="center"/>
            </w:pPr>
            <w:r>
              <w:rPr>
                <w:rFonts w:ascii="宋体" w:hAnsi="宋体" w:eastAsia="宋体" w:cs="宋体"/>
                <w:b w:val="0"/>
                <w:i w:val="0"/>
                <w:color w:val="000000"/>
                <w:sz w:val="18"/>
              </w:rPr>
              <w:t>科目名称</w:t>
            </w:r>
          </w:p>
        </w:tc>
        <w:tc>
          <w:tcPr>
            <w:tcW w:w="1520" w:type="dxa"/>
            <w:vMerge w:val="continue"/>
            <w:vAlign w:val="center"/>
          </w:tcPr>
          <w:p w14:paraId="4BCE77C7"/>
        </w:tc>
        <w:tc>
          <w:tcPr>
            <w:tcW w:w="1520" w:type="dxa"/>
            <w:vMerge w:val="continue"/>
            <w:vAlign w:val="center"/>
          </w:tcPr>
          <w:p w14:paraId="0FADFADE"/>
        </w:tc>
        <w:tc>
          <w:tcPr>
            <w:tcW w:w="1520" w:type="dxa"/>
            <w:vAlign w:val="center"/>
          </w:tcPr>
          <w:p w14:paraId="1350C684">
            <w:pPr>
              <w:snapToGrid w:val="0"/>
              <w:jc w:val="center"/>
            </w:pPr>
            <w:r>
              <w:rPr>
                <w:rFonts w:ascii="宋体" w:hAnsi="宋体" w:eastAsia="宋体" w:cs="宋体"/>
                <w:b w:val="0"/>
                <w:i w:val="0"/>
                <w:color w:val="000000"/>
                <w:sz w:val="18"/>
              </w:rPr>
              <w:t>小计</w:t>
            </w:r>
          </w:p>
        </w:tc>
        <w:tc>
          <w:tcPr>
            <w:tcW w:w="1520" w:type="dxa"/>
            <w:vAlign w:val="center"/>
          </w:tcPr>
          <w:p w14:paraId="2324D3CB">
            <w:pPr>
              <w:snapToGrid w:val="0"/>
              <w:jc w:val="center"/>
            </w:pPr>
            <w:r>
              <w:rPr>
                <w:rFonts w:ascii="宋体" w:hAnsi="宋体" w:eastAsia="宋体" w:cs="宋体"/>
                <w:b w:val="0"/>
                <w:i w:val="0"/>
                <w:color w:val="000000"/>
                <w:sz w:val="18"/>
              </w:rPr>
              <w:t xml:space="preserve">基本支出  </w:t>
            </w:r>
          </w:p>
        </w:tc>
        <w:tc>
          <w:tcPr>
            <w:tcW w:w="1520" w:type="dxa"/>
            <w:vAlign w:val="center"/>
          </w:tcPr>
          <w:p w14:paraId="0D35B523">
            <w:pPr>
              <w:snapToGrid w:val="0"/>
              <w:jc w:val="center"/>
            </w:pPr>
            <w:r>
              <w:rPr>
                <w:rFonts w:ascii="宋体" w:hAnsi="宋体" w:eastAsia="宋体" w:cs="宋体"/>
                <w:b w:val="0"/>
                <w:i w:val="0"/>
                <w:color w:val="000000"/>
                <w:sz w:val="18"/>
              </w:rPr>
              <w:t>项目支出</w:t>
            </w:r>
          </w:p>
        </w:tc>
        <w:tc>
          <w:tcPr>
            <w:tcW w:w="1518" w:type="dxa"/>
            <w:vMerge w:val="continue"/>
            <w:vAlign w:val="center"/>
          </w:tcPr>
          <w:p w14:paraId="6F653D79"/>
        </w:tc>
      </w:tr>
      <w:tr w14:paraId="28FF14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0" w:hRule="exact"/>
          <w:jc w:val="center"/>
        </w:trPr>
        <w:tc>
          <w:tcPr>
            <w:tcW w:w="4120" w:type="dxa"/>
            <w:gridSpan w:val="2"/>
            <w:vAlign w:val="center"/>
          </w:tcPr>
          <w:p w14:paraId="4DBDF115">
            <w:pPr>
              <w:snapToGrid w:val="0"/>
              <w:jc w:val="center"/>
            </w:pPr>
            <w:r>
              <w:rPr>
                <w:rFonts w:ascii="宋体" w:hAnsi="宋体" w:eastAsia="宋体" w:cs="宋体"/>
                <w:b w:val="0"/>
                <w:i w:val="0"/>
                <w:color w:val="000000"/>
                <w:sz w:val="18"/>
              </w:rPr>
              <w:t>合计</w:t>
            </w:r>
          </w:p>
        </w:tc>
        <w:tc>
          <w:tcPr>
            <w:tcW w:w="1520" w:type="dxa"/>
            <w:vAlign w:val="center"/>
          </w:tcPr>
          <w:p w14:paraId="5388314F"/>
        </w:tc>
        <w:tc>
          <w:tcPr>
            <w:tcW w:w="1520" w:type="dxa"/>
            <w:vAlign w:val="center"/>
          </w:tcPr>
          <w:p w14:paraId="4C2E40FF">
            <w:pPr>
              <w:snapToGrid w:val="0"/>
              <w:jc w:val="right"/>
            </w:pPr>
            <w:r>
              <w:rPr>
                <w:rFonts w:ascii="宋体" w:hAnsi="宋体" w:eastAsia="宋体" w:cs="宋体"/>
                <w:b w:val="0"/>
                <w:i w:val="0"/>
                <w:color w:val="000000"/>
                <w:sz w:val="18"/>
              </w:rPr>
              <w:t>63,320,000.00</w:t>
            </w:r>
          </w:p>
        </w:tc>
        <w:tc>
          <w:tcPr>
            <w:tcW w:w="1520" w:type="dxa"/>
            <w:vAlign w:val="center"/>
          </w:tcPr>
          <w:p w14:paraId="05F67493">
            <w:pPr>
              <w:snapToGrid w:val="0"/>
              <w:jc w:val="right"/>
            </w:pPr>
            <w:r>
              <w:rPr>
                <w:rFonts w:ascii="宋体" w:hAnsi="宋体" w:eastAsia="宋体" w:cs="宋体"/>
                <w:b w:val="0"/>
                <w:i w:val="0"/>
                <w:color w:val="000000"/>
                <w:sz w:val="18"/>
              </w:rPr>
              <w:t>63,320,000.00</w:t>
            </w:r>
          </w:p>
        </w:tc>
        <w:tc>
          <w:tcPr>
            <w:tcW w:w="1520" w:type="dxa"/>
            <w:vAlign w:val="center"/>
          </w:tcPr>
          <w:p w14:paraId="56BAE1DF"/>
        </w:tc>
        <w:tc>
          <w:tcPr>
            <w:tcW w:w="1520" w:type="dxa"/>
            <w:vAlign w:val="center"/>
          </w:tcPr>
          <w:p w14:paraId="4B6C6277">
            <w:pPr>
              <w:snapToGrid w:val="0"/>
              <w:jc w:val="right"/>
            </w:pPr>
            <w:r>
              <w:rPr>
                <w:rFonts w:ascii="宋体" w:hAnsi="宋体" w:eastAsia="宋体" w:cs="宋体"/>
                <w:b w:val="0"/>
                <w:i w:val="0"/>
                <w:color w:val="000000"/>
                <w:sz w:val="18"/>
              </w:rPr>
              <w:t>63,320,000.00</w:t>
            </w:r>
          </w:p>
        </w:tc>
        <w:tc>
          <w:tcPr>
            <w:tcW w:w="1518" w:type="dxa"/>
            <w:vAlign w:val="center"/>
          </w:tcPr>
          <w:p w14:paraId="1ED8D366"/>
        </w:tc>
      </w:tr>
      <w:tr w14:paraId="7BEA4B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0" w:hRule="exact"/>
          <w:jc w:val="center"/>
        </w:trPr>
        <w:tc>
          <w:tcPr>
            <w:tcW w:w="1040" w:type="dxa"/>
            <w:vAlign w:val="center"/>
          </w:tcPr>
          <w:p w14:paraId="38E2DDD5">
            <w:pPr>
              <w:snapToGrid w:val="0"/>
              <w:jc w:val="left"/>
            </w:pPr>
            <w:r>
              <w:rPr>
                <w:rFonts w:ascii="宋体" w:hAnsi="宋体" w:eastAsia="宋体" w:cs="宋体"/>
                <w:b w:val="0"/>
                <w:i w:val="0"/>
                <w:color w:val="000000"/>
                <w:sz w:val="18"/>
              </w:rPr>
              <w:t>232</w:t>
            </w:r>
          </w:p>
        </w:tc>
        <w:tc>
          <w:tcPr>
            <w:tcW w:w="3080" w:type="dxa"/>
            <w:vAlign w:val="center"/>
          </w:tcPr>
          <w:p w14:paraId="3813291A">
            <w:pPr>
              <w:snapToGrid w:val="0"/>
              <w:jc w:val="left"/>
            </w:pPr>
            <w:r>
              <w:rPr>
                <w:rFonts w:ascii="宋体" w:hAnsi="宋体" w:eastAsia="宋体" w:cs="宋体"/>
                <w:b w:val="0"/>
                <w:i w:val="0"/>
                <w:color w:val="000000"/>
                <w:sz w:val="18"/>
              </w:rPr>
              <w:t>债务付息支出</w:t>
            </w:r>
          </w:p>
        </w:tc>
        <w:tc>
          <w:tcPr>
            <w:tcW w:w="1520" w:type="dxa"/>
            <w:vAlign w:val="center"/>
          </w:tcPr>
          <w:p w14:paraId="01CB0575"/>
        </w:tc>
        <w:tc>
          <w:tcPr>
            <w:tcW w:w="1520" w:type="dxa"/>
            <w:vAlign w:val="center"/>
          </w:tcPr>
          <w:p w14:paraId="38B02F70">
            <w:pPr>
              <w:snapToGrid w:val="0"/>
              <w:jc w:val="right"/>
            </w:pPr>
            <w:r>
              <w:rPr>
                <w:rFonts w:ascii="宋体" w:hAnsi="宋体" w:eastAsia="宋体" w:cs="宋体"/>
                <w:b w:val="0"/>
                <w:i w:val="0"/>
                <w:color w:val="000000"/>
                <w:sz w:val="18"/>
              </w:rPr>
              <w:t>63,320,000.00</w:t>
            </w:r>
          </w:p>
        </w:tc>
        <w:tc>
          <w:tcPr>
            <w:tcW w:w="1520" w:type="dxa"/>
            <w:vAlign w:val="center"/>
          </w:tcPr>
          <w:p w14:paraId="45FA5689">
            <w:pPr>
              <w:snapToGrid w:val="0"/>
              <w:jc w:val="right"/>
            </w:pPr>
            <w:r>
              <w:rPr>
                <w:rFonts w:ascii="宋体" w:hAnsi="宋体" w:eastAsia="宋体" w:cs="宋体"/>
                <w:b w:val="0"/>
                <w:i w:val="0"/>
                <w:color w:val="000000"/>
                <w:sz w:val="18"/>
              </w:rPr>
              <w:t>63,320,000.00</w:t>
            </w:r>
          </w:p>
        </w:tc>
        <w:tc>
          <w:tcPr>
            <w:tcW w:w="1520" w:type="dxa"/>
            <w:vAlign w:val="center"/>
          </w:tcPr>
          <w:p w14:paraId="40829C00"/>
        </w:tc>
        <w:tc>
          <w:tcPr>
            <w:tcW w:w="1520" w:type="dxa"/>
            <w:vAlign w:val="center"/>
          </w:tcPr>
          <w:p w14:paraId="52AD4FA0">
            <w:pPr>
              <w:snapToGrid w:val="0"/>
              <w:jc w:val="right"/>
            </w:pPr>
            <w:r>
              <w:rPr>
                <w:rFonts w:ascii="宋体" w:hAnsi="宋体" w:eastAsia="宋体" w:cs="宋体"/>
                <w:b w:val="0"/>
                <w:i w:val="0"/>
                <w:color w:val="000000"/>
                <w:sz w:val="18"/>
              </w:rPr>
              <w:t>63,320,000.00</w:t>
            </w:r>
          </w:p>
        </w:tc>
        <w:tc>
          <w:tcPr>
            <w:tcW w:w="1518" w:type="dxa"/>
            <w:vAlign w:val="center"/>
          </w:tcPr>
          <w:p w14:paraId="04A3F9C4"/>
        </w:tc>
      </w:tr>
      <w:tr w14:paraId="15E6BF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0" w:hRule="exact"/>
          <w:jc w:val="center"/>
        </w:trPr>
        <w:tc>
          <w:tcPr>
            <w:tcW w:w="1040" w:type="dxa"/>
            <w:vAlign w:val="center"/>
          </w:tcPr>
          <w:p w14:paraId="25578B1D">
            <w:pPr>
              <w:snapToGrid w:val="0"/>
              <w:jc w:val="left"/>
            </w:pPr>
            <w:r>
              <w:rPr>
                <w:rFonts w:ascii="宋体" w:hAnsi="宋体" w:eastAsia="宋体" w:cs="宋体"/>
                <w:b w:val="0"/>
                <w:i w:val="0"/>
                <w:color w:val="000000"/>
                <w:sz w:val="18"/>
              </w:rPr>
              <w:t>23204</w:t>
            </w:r>
          </w:p>
        </w:tc>
        <w:tc>
          <w:tcPr>
            <w:tcW w:w="3080" w:type="dxa"/>
            <w:vAlign w:val="center"/>
          </w:tcPr>
          <w:p w14:paraId="3D04545F">
            <w:pPr>
              <w:snapToGrid w:val="0"/>
              <w:jc w:val="left"/>
            </w:pPr>
            <w:r>
              <w:rPr>
                <w:rFonts w:ascii="宋体" w:hAnsi="宋体" w:eastAsia="宋体" w:cs="宋体"/>
                <w:b w:val="0"/>
                <w:i w:val="0"/>
                <w:color w:val="000000"/>
                <w:sz w:val="18"/>
              </w:rPr>
              <w:t>地方政府专项债务付息支出</w:t>
            </w:r>
          </w:p>
        </w:tc>
        <w:tc>
          <w:tcPr>
            <w:tcW w:w="1520" w:type="dxa"/>
            <w:vAlign w:val="center"/>
          </w:tcPr>
          <w:p w14:paraId="57C292DE"/>
        </w:tc>
        <w:tc>
          <w:tcPr>
            <w:tcW w:w="1520" w:type="dxa"/>
            <w:vAlign w:val="center"/>
          </w:tcPr>
          <w:p w14:paraId="0223037F">
            <w:pPr>
              <w:snapToGrid w:val="0"/>
              <w:jc w:val="right"/>
            </w:pPr>
            <w:r>
              <w:rPr>
                <w:rFonts w:ascii="宋体" w:hAnsi="宋体" w:eastAsia="宋体" w:cs="宋体"/>
                <w:b w:val="0"/>
                <w:i w:val="0"/>
                <w:color w:val="000000"/>
                <w:sz w:val="18"/>
              </w:rPr>
              <w:t>63,320,000.00</w:t>
            </w:r>
          </w:p>
        </w:tc>
        <w:tc>
          <w:tcPr>
            <w:tcW w:w="1520" w:type="dxa"/>
            <w:vAlign w:val="center"/>
          </w:tcPr>
          <w:p w14:paraId="3054D1FC">
            <w:pPr>
              <w:snapToGrid w:val="0"/>
              <w:jc w:val="right"/>
            </w:pPr>
            <w:r>
              <w:rPr>
                <w:rFonts w:ascii="宋体" w:hAnsi="宋体" w:eastAsia="宋体" w:cs="宋体"/>
                <w:b w:val="0"/>
                <w:i w:val="0"/>
                <w:color w:val="000000"/>
                <w:sz w:val="18"/>
              </w:rPr>
              <w:t>63,320,000.00</w:t>
            </w:r>
          </w:p>
        </w:tc>
        <w:tc>
          <w:tcPr>
            <w:tcW w:w="1520" w:type="dxa"/>
            <w:vAlign w:val="center"/>
          </w:tcPr>
          <w:p w14:paraId="4649DC92"/>
        </w:tc>
        <w:tc>
          <w:tcPr>
            <w:tcW w:w="1520" w:type="dxa"/>
            <w:vAlign w:val="center"/>
          </w:tcPr>
          <w:p w14:paraId="5A694BCC">
            <w:pPr>
              <w:snapToGrid w:val="0"/>
              <w:jc w:val="right"/>
            </w:pPr>
            <w:r>
              <w:rPr>
                <w:rFonts w:ascii="宋体" w:hAnsi="宋体" w:eastAsia="宋体" w:cs="宋体"/>
                <w:b w:val="0"/>
                <w:i w:val="0"/>
                <w:color w:val="000000"/>
                <w:sz w:val="18"/>
              </w:rPr>
              <w:t>63,320,000.00</w:t>
            </w:r>
          </w:p>
        </w:tc>
        <w:tc>
          <w:tcPr>
            <w:tcW w:w="1518" w:type="dxa"/>
            <w:vAlign w:val="center"/>
          </w:tcPr>
          <w:p w14:paraId="10D8F43A"/>
        </w:tc>
      </w:tr>
      <w:tr w14:paraId="2BC4C1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0" w:hRule="exact"/>
          <w:jc w:val="center"/>
        </w:trPr>
        <w:tc>
          <w:tcPr>
            <w:tcW w:w="1040" w:type="dxa"/>
            <w:vAlign w:val="center"/>
          </w:tcPr>
          <w:p w14:paraId="3F0E46CD">
            <w:pPr>
              <w:snapToGrid w:val="0"/>
              <w:jc w:val="left"/>
            </w:pPr>
            <w:r>
              <w:rPr>
                <w:rFonts w:ascii="宋体" w:hAnsi="宋体" w:eastAsia="宋体" w:cs="宋体"/>
                <w:b w:val="0"/>
                <w:i w:val="0"/>
                <w:color w:val="000000"/>
                <w:sz w:val="18"/>
              </w:rPr>
              <w:t>2320498</w:t>
            </w:r>
          </w:p>
        </w:tc>
        <w:tc>
          <w:tcPr>
            <w:tcW w:w="3080" w:type="dxa"/>
            <w:vAlign w:val="center"/>
          </w:tcPr>
          <w:p w14:paraId="3817C061">
            <w:pPr>
              <w:snapToGrid w:val="0"/>
              <w:jc w:val="left"/>
            </w:pPr>
            <w:r>
              <w:rPr>
                <w:rFonts w:ascii="宋体" w:hAnsi="宋体" w:eastAsia="宋体" w:cs="宋体"/>
                <w:b w:val="0"/>
                <w:i w:val="0"/>
                <w:color w:val="000000"/>
                <w:sz w:val="18"/>
              </w:rPr>
              <w:t>其他地方自行试点项目收益专项债券付息支出</w:t>
            </w:r>
          </w:p>
        </w:tc>
        <w:tc>
          <w:tcPr>
            <w:tcW w:w="1520" w:type="dxa"/>
            <w:vAlign w:val="center"/>
          </w:tcPr>
          <w:p w14:paraId="21620F5B"/>
        </w:tc>
        <w:tc>
          <w:tcPr>
            <w:tcW w:w="1520" w:type="dxa"/>
            <w:vAlign w:val="center"/>
          </w:tcPr>
          <w:p w14:paraId="048DFD73">
            <w:pPr>
              <w:snapToGrid w:val="0"/>
              <w:jc w:val="right"/>
            </w:pPr>
            <w:r>
              <w:rPr>
                <w:rFonts w:ascii="宋体" w:hAnsi="宋体" w:eastAsia="宋体" w:cs="宋体"/>
                <w:b w:val="0"/>
                <w:i w:val="0"/>
                <w:color w:val="000000"/>
                <w:sz w:val="18"/>
              </w:rPr>
              <w:t>63,320,000.00</w:t>
            </w:r>
          </w:p>
        </w:tc>
        <w:tc>
          <w:tcPr>
            <w:tcW w:w="1520" w:type="dxa"/>
            <w:vAlign w:val="center"/>
          </w:tcPr>
          <w:p w14:paraId="3F3F86E1">
            <w:pPr>
              <w:snapToGrid w:val="0"/>
              <w:jc w:val="right"/>
            </w:pPr>
            <w:r>
              <w:rPr>
                <w:rFonts w:ascii="宋体" w:hAnsi="宋体" w:eastAsia="宋体" w:cs="宋体"/>
                <w:b w:val="0"/>
                <w:i w:val="0"/>
                <w:color w:val="000000"/>
                <w:sz w:val="18"/>
              </w:rPr>
              <w:t>63,320,000.00</w:t>
            </w:r>
          </w:p>
        </w:tc>
        <w:tc>
          <w:tcPr>
            <w:tcW w:w="1520" w:type="dxa"/>
            <w:vAlign w:val="center"/>
          </w:tcPr>
          <w:p w14:paraId="122ABAE5"/>
        </w:tc>
        <w:tc>
          <w:tcPr>
            <w:tcW w:w="1520" w:type="dxa"/>
            <w:vAlign w:val="center"/>
          </w:tcPr>
          <w:p w14:paraId="12E1B130">
            <w:pPr>
              <w:snapToGrid w:val="0"/>
              <w:jc w:val="right"/>
            </w:pPr>
            <w:r>
              <w:rPr>
                <w:rFonts w:ascii="宋体" w:hAnsi="宋体" w:eastAsia="宋体" w:cs="宋体"/>
                <w:b w:val="0"/>
                <w:i w:val="0"/>
                <w:color w:val="000000"/>
                <w:sz w:val="18"/>
              </w:rPr>
              <w:t>63,320,000.00</w:t>
            </w:r>
          </w:p>
        </w:tc>
        <w:tc>
          <w:tcPr>
            <w:tcW w:w="1518" w:type="dxa"/>
            <w:vAlign w:val="center"/>
          </w:tcPr>
          <w:p w14:paraId="13434559"/>
        </w:tc>
      </w:tr>
      <w:tr w14:paraId="5FDEE4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1063" w:hRule="exact"/>
          <w:jc w:val="center"/>
        </w:trPr>
        <w:tc>
          <w:tcPr>
            <w:tcW w:w="13238"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42F3A3D6">
            <w:pPr>
              <w:snapToGrid w:val="0"/>
              <w:jc w:val="left"/>
            </w:pPr>
            <w:r>
              <w:rPr>
                <w:rFonts w:ascii="宋体" w:hAnsi="宋体" w:eastAsia="宋体" w:cs="宋体"/>
                <w:b w:val="0"/>
                <w:i w:val="0"/>
                <w:color w:val="000000"/>
                <w:sz w:val="18"/>
              </w:rPr>
              <w:t>注：本表反映本年度政府性基金预算财政拨款收入、支出及结转和结余情况。</w:t>
            </w:r>
          </w:p>
        </w:tc>
      </w:tr>
    </w:tbl>
    <w:p w14:paraId="7A3749F7">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2DF67104">
      <w:pPr>
        <w:pStyle w:val="3"/>
        <w:spacing w:before="0" w:after="0" w:line="800" w:lineRule="exact"/>
        <w:ind w:firstLine="602" w:firstLineChars="200"/>
        <w:rPr>
          <w:rFonts w:ascii="黑体" w:hAnsi="黑体" w:eastAsia="黑体"/>
          <w:b w:val="0"/>
          <w:sz w:val="30"/>
          <w:szCs w:val="30"/>
        </w:rPr>
      </w:pPr>
      <w:bookmarkStart w:id="30" w:name="_Toc1590929823"/>
      <w:r>
        <w:rPr>
          <w:rFonts w:hint="eastAsia" w:ascii="黑体" w:hAnsi="黑体" w:eastAsia="黑体"/>
          <w:sz w:val="30"/>
          <w:szCs w:val="30"/>
        </w:rPr>
        <w:t>九、《国有资本经营预算财政拨款收入支出决算表》</w:t>
      </w:r>
      <w:bookmarkEnd w:id="30"/>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79135AB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426A1917">
            <w:pPr>
              <w:jc w:val="right"/>
            </w:pPr>
          </w:p>
        </w:tc>
      </w:tr>
      <w:tr w14:paraId="5873AB8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6855A1B3">
            <w:pPr>
              <w:jc w:val="left"/>
            </w:pPr>
            <w:r>
              <w:rPr>
                <w:rFonts w:ascii="宋体" w:hAnsi="宋体" w:eastAsia="宋体" w:cs="宋体"/>
                <w:sz w:val="20"/>
              </w:rPr>
              <w:t>单位：天津市第一中心医院</w:t>
            </w:r>
          </w:p>
        </w:tc>
        <w:tc>
          <w:tcPr>
            <w:tcW w:w="2000" w:type="dxa"/>
          </w:tcPr>
          <w:p w14:paraId="0E0CF0B1">
            <w:pPr>
              <w:jc w:val="center"/>
            </w:pPr>
          </w:p>
        </w:tc>
        <w:tc>
          <w:tcPr>
            <w:tcW w:w="5619" w:type="dxa"/>
          </w:tcPr>
          <w:p w14:paraId="33CC7E72">
            <w:pPr>
              <w:jc w:val="right"/>
            </w:pPr>
            <w:r>
              <w:rPr>
                <w:rFonts w:ascii="宋体" w:hAnsi="宋体" w:eastAsia="宋体" w:cs="宋体"/>
                <w:sz w:val="20"/>
              </w:rPr>
              <w:t>单位：元</w:t>
            </w:r>
          </w:p>
        </w:tc>
      </w:tr>
    </w:tbl>
    <w:p w14:paraId="5AA61D66">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40"/>
        <w:gridCol w:w="3080"/>
        <w:gridCol w:w="1520"/>
        <w:gridCol w:w="1520"/>
        <w:gridCol w:w="1520"/>
        <w:gridCol w:w="1520"/>
        <w:gridCol w:w="1520"/>
        <w:gridCol w:w="1518"/>
      </w:tblGrid>
      <w:tr w14:paraId="53C5CC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0" w:hRule="exact"/>
          <w:jc w:val="center"/>
        </w:trPr>
        <w:tc>
          <w:tcPr>
            <w:tcW w:w="4120" w:type="dxa"/>
            <w:gridSpan w:val="2"/>
            <w:vAlign w:val="center"/>
          </w:tcPr>
          <w:p w14:paraId="4CF49AAB">
            <w:pPr>
              <w:snapToGrid w:val="0"/>
              <w:jc w:val="center"/>
            </w:pPr>
            <w:r>
              <w:rPr>
                <w:rFonts w:ascii="宋体" w:hAnsi="宋体" w:eastAsia="宋体" w:cs="宋体"/>
                <w:b w:val="0"/>
                <w:i w:val="0"/>
                <w:color w:val="000000"/>
                <w:sz w:val="18"/>
              </w:rPr>
              <w:t>支出功能分类科目</w:t>
            </w:r>
          </w:p>
        </w:tc>
        <w:tc>
          <w:tcPr>
            <w:tcW w:w="1520" w:type="dxa"/>
            <w:vMerge w:val="restart"/>
            <w:vAlign w:val="center"/>
          </w:tcPr>
          <w:p w14:paraId="23BF26AD">
            <w:pPr>
              <w:snapToGrid w:val="0"/>
              <w:jc w:val="center"/>
            </w:pPr>
            <w:r>
              <w:rPr>
                <w:rFonts w:ascii="宋体" w:hAnsi="宋体" w:eastAsia="宋体" w:cs="宋体"/>
                <w:b w:val="0"/>
                <w:i w:val="0"/>
                <w:color w:val="000000"/>
                <w:sz w:val="18"/>
              </w:rPr>
              <w:t>年初结转和结余</w:t>
            </w:r>
          </w:p>
        </w:tc>
        <w:tc>
          <w:tcPr>
            <w:tcW w:w="1520" w:type="dxa"/>
            <w:vMerge w:val="restart"/>
            <w:vAlign w:val="center"/>
          </w:tcPr>
          <w:p w14:paraId="3E9439E3">
            <w:pPr>
              <w:snapToGrid w:val="0"/>
              <w:jc w:val="center"/>
            </w:pPr>
            <w:r>
              <w:rPr>
                <w:rFonts w:ascii="宋体" w:hAnsi="宋体" w:eastAsia="宋体" w:cs="宋体"/>
                <w:b w:val="0"/>
                <w:i w:val="0"/>
                <w:color w:val="000000"/>
                <w:sz w:val="18"/>
              </w:rPr>
              <w:t>本年收入</w:t>
            </w:r>
          </w:p>
        </w:tc>
        <w:tc>
          <w:tcPr>
            <w:tcW w:w="4560" w:type="dxa"/>
            <w:gridSpan w:val="3"/>
            <w:vAlign w:val="center"/>
          </w:tcPr>
          <w:p w14:paraId="6BAD464A">
            <w:pPr>
              <w:snapToGrid w:val="0"/>
              <w:jc w:val="center"/>
            </w:pPr>
            <w:r>
              <w:rPr>
                <w:rFonts w:ascii="宋体" w:hAnsi="宋体" w:eastAsia="宋体" w:cs="宋体"/>
                <w:b w:val="0"/>
                <w:i w:val="0"/>
                <w:color w:val="000000"/>
                <w:sz w:val="18"/>
              </w:rPr>
              <w:t>本年支出</w:t>
            </w:r>
          </w:p>
        </w:tc>
        <w:tc>
          <w:tcPr>
            <w:tcW w:w="1518" w:type="dxa"/>
            <w:vMerge w:val="restart"/>
            <w:vAlign w:val="center"/>
          </w:tcPr>
          <w:p w14:paraId="56C9DD35">
            <w:pPr>
              <w:snapToGrid w:val="0"/>
              <w:jc w:val="center"/>
            </w:pPr>
            <w:r>
              <w:rPr>
                <w:rFonts w:ascii="宋体" w:hAnsi="宋体" w:eastAsia="宋体" w:cs="宋体"/>
                <w:b w:val="0"/>
                <w:i w:val="0"/>
                <w:color w:val="000000"/>
                <w:sz w:val="18"/>
              </w:rPr>
              <w:t>年末结转和结余</w:t>
            </w:r>
          </w:p>
        </w:tc>
      </w:tr>
      <w:tr w14:paraId="70ADFE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97" w:hRule="exact"/>
          <w:jc w:val="center"/>
        </w:trPr>
        <w:tc>
          <w:tcPr>
            <w:tcW w:w="1040" w:type="dxa"/>
            <w:vAlign w:val="center"/>
          </w:tcPr>
          <w:p w14:paraId="0F8104CF">
            <w:pPr>
              <w:snapToGrid w:val="0"/>
              <w:jc w:val="center"/>
            </w:pPr>
            <w:r>
              <w:rPr>
                <w:rFonts w:ascii="宋体" w:hAnsi="宋体" w:eastAsia="宋体" w:cs="宋体"/>
                <w:b w:val="0"/>
                <w:i w:val="0"/>
                <w:color w:val="000000"/>
                <w:sz w:val="18"/>
              </w:rPr>
              <w:t>科目编码</w:t>
            </w:r>
          </w:p>
        </w:tc>
        <w:tc>
          <w:tcPr>
            <w:tcW w:w="3080" w:type="dxa"/>
            <w:vAlign w:val="center"/>
          </w:tcPr>
          <w:p w14:paraId="2182DE5E">
            <w:pPr>
              <w:snapToGrid w:val="0"/>
              <w:jc w:val="center"/>
            </w:pPr>
            <w:r>
              <w:rPr>
                <w:rFonts w:ascii="宋体" w:hAnsi="宋体" w:eastAsia="宋体" w:cs="宋体"/>
                <w:b w:val="0"/>
                <w:i w:val="0"/>
                <w:color w:val="000000"/>
                <w:sz w:val="18"/>
              </w:rPr>
              <w:t>科目名称</w:t>
            </w:r>
          </w:p>
        </w:tc>
        <w:tc>
          <w:tcPr>
            <w:tcW w:w="1520" w:type="dxa"/>
            <w:vMerge w:val="continue"/>
            <w:vAlign w:val="center"/>
          </w:tcPr>
          <w:p w14:paraId="16CBE4DF"/>
        </w:tc>
        <w:tc>
          <w:tcPr>
            <w:tcW w:w="1520" w:type="dxa"/>
            <w:vMerge w:val="continue"/>
            <w:vAlign w:val="center"/>
          </w:tcPr>
          <w:p w14:paraId="70AACFFC"/>
        </w:tc>
        <w:tc>
          <w:tcPr>
            <w:tcW w:w="1520" w:type="dxa"/>
            <w:vAlign w:val="center"/>
          </w:tcPr>
          <w:p w14:paraId="59D18058">
            <w:pPr>
              <w:snapToGrid w:val="0"/>
              <w:jc w:val="center"/>
            </w:pPr>
            <w:r>
              <w:rPr>
                <w:rFonts w:ascii="宋体" w:hAnsi="宋体" w:eastAsia="宋体" w:cs="宋体"/>
                <w:b w:val="0"/>
                <w:i w:val="0"/>
                <w:color w:val="000000"/>
                <w:sz w:val="18"/>
              </w:rPr>
              <w:t>合计</w:t>
            </w:r>
          </w:p>
        </w:tc>
        <w:tc>
          <w:tcPr>
            <w:tcW w:w="1520" w:type="dxa"/>
            <w:vAlign w:val="center"/>
          </w:tcPr>
          <w:p w14:paraId="3C54D150">
            <w:pPr>
              <w:snapToGrid w:val="0"/>
              <w:jc w:val="center"/>
            </w:pPr>
            <w:r>
              <w:rPr>
                <w:rFonts w:ascii="宋体" w:hAnsi="宋体" w:eastAsia="宋体" w:cs="宋体"/>
                <w:b w:val="0"/>
                <w:i w:val="0"/>
                <w:color w:val="000000"/>
                <w:sz w:val="18"/>
              </w:rPr>
              <w:t xml:space="preserve">基本支出  </w:t>
            </w:r>
          </w:p>
        </w:tc>
        <w:tc>
          <w:tcPr>
            <w:tcW w:w="1520" w:type="dxa"/>
            <w:vAlign w:val="center"/>
          </w:tcPr>
          <w:p w14:paraId="32DEF63A">
            <w:pPr>
              <w:snapToGrid w:val="0"/>
              <w:jc w:val="center"/>
            </w:pPr>
            <w:r>
              <w:rPr>
                <w:rFonts w:ascii="宋体" w:hAnsi="宋体" w:eastAsia="宋体" w:cs="宋体"/>
                <w:b w:val="0"/>
                <w:i w:val="0"/>
                <w:color w:val="000000"/>
                <w:sz w:val="18"/>
              </w:rPr>
              <w:t>项目支出</w:t>
            </w:r>
          </w:p>
        </w:tc>
        <w:tc>
          <w:tcPr>
            <w:tcW w:w="1518" w:type="dxa"/>
            <w:vMerge w:val="continue"/>
            <w:vAlign w:val="center"/>
          </w:tcPr>
          <w:p w14:paraId="738DA30A"/>
        </w:tc>
      </w:tr>
      <w:tr w14:paraId="065BD2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0" w:hRule="exact"/>
          <w:jc w:val="center"/>
        </w:trPr>
        <w:tc>
          <w:tcPr>
            <w:tcW w:w="4120" w:type="dxa"/>
            <w:gridSpan w:val="2"/>
            <w:vAlign w:val="center"/>
          </w:tcPr>
          <w:p w14:paraId="3098F600">
            <w:pPr>
              <w:snapToGrid w:val="0"/>
              <w:jc w:val="center"/>
            </w:pPr>
            <w:r>
              <w:rPr>
                <w:rFonts w:ascii="宋体" w:hAnsi="宋体" w:eastAsia="宋体" w:cs="宋体"/>
                <w:b w:val="0"/>
                <w:i w:val="0"/>
                <w:color w:val="000000"/>
                <w:sz w:val="18"/>
              </w:rPr>
              <w:t>合计</w:t>
            </w:r>
          </w:p>
        </w:tc>
        <w:tc>
          <w:tcPr>
            <w:tcW w:w="1520" w:type="dxa"/>
            <w:vAlign w:val="center"/>
          </w:tcPr>
          <w:p w14:paraId="6B59E290"/>
        </w:tc>
        <w:tc>
          <w:tcPr>
            <w:tcW w:w="1520" w:type="dxa"/>
            <w:vAlign w:val="center"/>
          </w:tcPr>
          <w:p w14:paraId="58B11426"/>
        </w:tc>
        <w:tc>
          <w:tcPr>
            <w:tcW w:w="1520" w:type="dxa"/>
            <w:vAlign w:val="center"/>
          </w:tcPr>
          <w:p w14:paraId="649FB9EE"/>
        </w:tc>
        <w:tc>
          <w:tcPr>
            <w:tcW w:w="1520" w:type="dxa"/>
            <w:vAlign w:val="center"/>
          </w:tcPr>
          <w:p w14:paraId="7CAF9320"/>
        </w:tc>
        <w:tc>
          <w:tcPr>
            <w:tcW w:w="1520" w:type="dxa"/>
            <w:vAlign w:val="center"/>
          </w:tcPr>
          <w:p w14:paraId="22844A38"/>
        </w:tc>
        <w:tc>
          <w:tcPr>
            <w:tcW w:w="1518" w:type="dxa"/>
            <w:vAlign w:val="center"/>
          </w:tcPr>
          <w:p w14:paraId="580B48E7"/>
        </w:tc>
      </w:tr>
      <w:tr w14:paraId="2C1CCB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0" w:hRule="exact"/>
          <w:jc w:val="center"/>
        </w:trPr>
        <w:tc>
          <w:tcPr>
            <w:tcW w:w="1040" w:type="dxa"/>
            <w:vAlign w:val="center"/>
          </w:tcPr>
          <w:p w14:paraId="7BCC9740"/>
        </w:tc>
        <w:tc>
          <w:tcPr>
            <w:tcW w:w="3080" w:type="dxa"/>
            <w:vAlign w:val="center"/>
          </w:tcPr>
          <w:p w14:paraId="377B060E"/>
        </w:tc>
        <w:tc>
          <w:tcPr>
            <w:tcW w:w="1520" w:type="dxa"/>
            <w:vAlign w:val="center"/>
          </w:tcPr>
          <w:p w14:paraId="191A4BB7"/>
        </w:tc>
        <w:tc>
          <w:tcPr>
            <w:tcW w:w="1520" w:type="dxa"/>
            <w:vAlign w:val="center"/>
          </w:tcPr>
          <w:p w14:paraId="69E907AB"/>
        </w:tc>
        <w:tc>
          <w:tcPr>
            <w:tcW w:w="1520" w:type="dxa"/>
            <w:vAlign w:val="center"/>
          </w:tcPr>
          <w:p w14:paraId="00D3A7C7"/>
        </w:tc>
        <w:tc>
          <w:tcPr>
            <w:tcW w:w="1520" w:type="dxa"/>
            <w:vAlign w:val="center"/>
          </w:tcPr>
          <w:p w14:paraId="6C46F0FC"/>
        </w:tc>
        <w:tc>
          <w:tcPr>
            <w:tcW w:w="1520" w:type="dxa"/>
            <w:vAlign w:val="center"/>
          </w:tcPr>
          <w:p w14:paraId="64C3D5EF"/>
        </w:tc>
        <w:tc>
          <w:tcPr>
            <w:tcW w:w="1518" w:type="dxa"/>
            <w:vAlign w:val="center"/>
          </w:tcPr>
          <w:p w14:paraId="700B7E39"/>
        </w:tc>
      </w:tr>
      <w:tr w14:paraId="60482D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1063" w:hRule="exact"/>
          <w:jc w:val="center"/>
        </w:trPr>
        <w:tc>
          <w:tcPr>
            <w:tcW w:w="13238"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0E3E441A">
            <w:pPr>
              <w:snapToGrid w:val="0"/>
              <w:jc w:val="left"/>
            </w:pPr>
            <w:r>
              <w:rPr>
                <w:rFonts w:ascii="宋体" w:hAnsi="宋体" w:eastAsia="宋体" w:cs="宋体"/>
                <w:b w:val="0"/>
                <w:i w:val="0"/>
                <w:color w:val="000000"/>
                <w:sz w:val="18"/>
              </w:rPr>
              <w:t>注：本表反映本年度国有资本经营预算财政拨款收入、支出及结转和结余情况。</w:t>
            </w:r>
          </w:p>
        </w:tc>
      </w:tr>
    </w:tbl>
    <w:p w14:paraId="74E90C43">
      <w:pPr>
        <w:spacing w:line="240" w:lineRule="atLeast"/>
        <w:ind w:firstLine="420" w:firstLineChars="200"/>
        <w:rPr>
          <w:rFonts w:ascii="黑体" w:hAnsi="仿宋" w:eastAsia="黑体"/>
          <w:sz w:val="32"/>
          <w:szCs w:val="32"/>
        </w:rPr>
      </w:pPr>
      <w:r>
        <w:rPr>
          <w:rFonts w:hint="eastAsia" w:ascii="黑体" w:hAnsi="仿宋" w:eastAsia="黑体"/>
          <w:sz w:val="21"/>
          <w:szCs w:val="21"/>
        </w:rPr>
        <w:t>天津市第一中心医院2024年国有资本经营预算财政拨款收入支出决算表为空表。</w:t>
      </w:r>
      <w:bookmarkStart w:id="31" w:name="_Toc1743858547"/>
      <w:bookmarkStart w:id="32" w:name="_Toc1474728957"/>
      <w:bookmarkStart w:id="33" w:name="_Toc2076180092"/>
    </w:p>
    <w:p w14:paraId="26B98B90">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p>
    <w:p w14:paraId="07D0B493">
      <w:pPr>
        <w:pStyle w:val="3"/>
        <w:spacing w:before="0" w:after="0" w:line="800" w:lineRule="exact"/>
        <w:ind w:firstLine="602" w:firstLineChars="200"/>
        <w:rPr>
          <w:rFonts w:ascii="黑体" w:hAnsi="黑体" w:eastAsia="黑体"/>
          <w:bCs w:val="0"/>
          <w:sz w:val="30"/>
          <w:szCs w:val="30"/>
        </w:rPr>
      </w:pPr>
      <w:bookmarkStart w:id="34" w:name="_Toc438646364"/>
      <w:r>
        <w:rPr>
          <w:rFonts w:hint="eastAsia" w:ascii="黑体" w:hAnsi="黑体" w:eastAsia="黑体"/>
          <w:sz w:val="30"/>
          <w:szCs w:val="30"/>
        </w:rPr>
        <w:t>十、《财政拨款“三公”经费支出决算表》</w:t>
      </w:r>
      <w:bookmarkEnd w:id="31"/>
      <w:bookmarkEnd w:id="32"/>
      <w:bookmarkEnd w:id="33"/>
      <w:bookmarkEnd w:id="34"/>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11C651A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7FB586CF">
            <w:pPr>
              <w:jc w:val="right"/>
            </w:pPr>
          </w:p>
        </w:tc>
      </w:tr>
      <w:tr w14:paraId="76BE6A0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5293EF9E">
            <w:pPr>
              <w:jc w:val="left"/>
            </w:pPr>
            <w:r>
              <w:rPr>
                <w:rFonts w:ascii="宋体" w:hAnsi="宋体" w:eastAsia="宋体" w:cs="宋体"/>
                <w:sz w:val="20"/>
              </w:rPr>
              <w:t>单位：天津市第一中心医院</w:t>
            </w:r>
          </w:p>
        </w:tc>
        <w:tc>
          <w:tcPr>
            <w:tcW w:w="2000" w:type="dxa"/>
          </w:tcPr>
          <w:p w14:paraId="48C9F9E1">
            <w:pPr>
              <w:jc w:val="center"/>
            </w:pPr>
          </w:p>
        </w:tc>
        <w:tc>
          <w:tcPr>
            <w:tcW w:w="5619" w:type="dxa"/>
          </w:tcPr>
          <w:p w14:paraId="59FD1561">
            <w:pPr>
              <w:jc w:val="right"/>
            </w:pPr>
            <w:r>
              <w:rPr>
                <w:rFonts w:ascii="宋体" w:hAnsi="宋体" w:eastAsia="宋体" w:cs="宋体"/>
                <w:sz w:val="20"/>
              </w:rPr>
              <w:t>单位：元</w:t>
            </w:r>
          </w:p>
        </w:tc>
      </w:tr>
    </w:tbl>
    <w:p w14:paraId="02EC3782">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200"/>
        <w:gridCol w:w="2200"/>
        <w:gridCol w:w="2200"/>
        <w:gridCol w:w="2200"/>
        <w:gridCol w:w="2220"/>
        <w:gridCol w:w="2218"/>
      </w:tblGrid>
      <w:tr w14:paraId="73926A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1009" w:hRule="exact"/>
          <w:jc w:val="center"/>
        </w:trPr>
        <w:tc>
          <w:tcPr>
            <w:tcW w:w="2200" w:type="dxa"/>
            <w:vMerge w:val="restart"/>
            <w:vAlign w:val="center"/>
          </w:tcPr>
          <w:p w14:paraId="11C0869F">
            <w:pPr>
              <w:snapToGrid w:val="0"/>
              <w:jc w:val="center"/>
            </w:pPr>
            <w:r>
              <w:rPr>
                <w:rFonts w:ascii="宋体" w:hAnsi="宋体" w:eastAsia="宋体" w:cs="宋体"/>
                <w:b w:val="0"/>
                <w:i w:val="0"/>
                <w:color w:val="000000"/>
                <w:sz w:val="24"/>
              </w:rPr>
              <w:t>合计</w:t>
            </w:r>
          </w:p>
        </w:tc>
        <w:tc>
          <w:tcPr>
            <w:tcW w:w="2200" w:type="dxa"/>
            <w:vMerge w:val="restart"/>
            <w:vAlign w:val="center"/>
          </w:tcPr>
          <w:p w14:paraId="3BFF926B">
            <w:pPr>
              <w:snapToGrid w:val="0"/>
              <w:jc w:val="center"/>
            </w:pPr>
            <w:r>
              <w:rPr>
                <w:rFonts w:ascii="宋体" w:hAnsi="宋体" w:eastAsia="宋体" w:cs="宋体"/>
                <w:b w:val="0"/>
                <w:i w:val="0"/>
                <w:color w:val="000000"/>
                <w:sz w:val="24"/>
              </w:rPr>
              <w:t>因公出国（境）费</w:t>
            </w:r>
          </w:p>
        </w:tc>
        <w:tc>
          <w:tcPr>
            <w:tcW w:w="6620" w:type="dxa"/>
            <w:gridSpan w:val="3"/>
            <w:vAlign w:val="center"/>
          </w:tcPr>
          <w:p w14:paraId="50623D60">
            <w:pPr>
              <w:snapToGrid w:val="0"/>
              <w:jc w:val="center"/>
            </w:pPr>
            <w:r>
              <w:rPr>
                <w:rFonts w:ascii="宋体" w:hAnsi="宋体" w:eastAsia="宋体" w:cs="宋体"/>
                <w:b w:val="0"/>
                <w:i w:val="0"/>
                <w:color w:val="000000"/>
                <w:sz w:val="24"/>
              </w:rPr>
              <w:t>公务用车购置及运行维护费</w:t>
            </w:r>
          </w:p>
        </w:tc>
        <w:tc>
          <w:tcPr>
            <w:tcW w:w="2218" w:type="dxa"/>
            <w:vMerge w:val="restart"/>
            <w:vAlign w:val="center"/>
          </w:tcPr>
          <w:p w14:paraId="11DD19FC">
            <w:pPr>
              <w:snapToGrid w:val="0"/>
              <w:jc w:val="center"/>
            </w:pPr>
            <w:r>
              <w:rPr>
                <w:rFonts w:ascii="宋体" w:hAnsi="宋体" w:eastAsia="宋体" w:cs="宋体"/>
                <w:b w:val="0"/>
                <w:i w:val="0"/>
                <w:color w:val="000000"/>
                <w:sz w:val="24"/>
              </w:rPr>
              <w:t>公务接待费</w:t>
            </w:r>
          </w:p>
        </w:tc>
      </w:tr>
      <w:tr w14:paraId="289EC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1034" w:hRule="exact"/>
          <w:jc w:val="center"/>
        </w:trPr>
        <w:tc>
          <w:tcPr>
            <w:tcW w:w="2200" w:type="dxa"/>
            <w:vMerge w:val="continue"/>
            <w:vAlign w:val="center"/>
          </w:tcPr>
          <w:p w14:paraId="01B00A47"/>
        </w:tc>
        <w:tc>
          <w:tcPr>
            <w:tcW w:w="2200" w:type="dxa"/>
            <w:vMerge w:val="continue"/>
            <w:vAlign w:val="center"/>
          </w:tcPr>
          <w:p w14:paraId="23E3C21A"/>
        </w:tc>
        <w:tc>
          <w:tcPr>
            <w:tcW w:w="2200" w:type="dxa"/>
            <w:vAlign w:val="center"/>
          </w:tcPr>
          <w:p w14:paraId="77CE216E">
            <w:pPr>
              <w:snapToGrid w:val="0"/>
              <w:jc w:val="center"/>
            </w:pPr>
            <w:r>
              <w:rPr>
                <w:rFonts w:ascii="宋体" w:hAnsi="宋体" w:eastAsia="宋体" w:cs="宋体"/>
                <w:b w:val="0"/>
                <w:i w:val="0"/>
                <w:color w:val="000000"/>
                <w:sz w:val="24"/>
              </w:rPr>
              <w:t>小计</w:t>
            </w:r>
          </w:p>
        </w:tc>
        <w:tc>
          <w:tcPr>
            <w:tcW w:w="2200" w:type="dxa"/>
            <w:vAlign w:val="center"/>
          </w:tcPr>
          <w:p w14:paraId="74F4670C">
            <w:pPr>
              <w:snapToGrid w:val="0"/>
              <w:jc w:val="center"/>
            </w:pPr>
            <w:r>
              <w:rPr>
                <w:rFonts w:ascii="宋体" w:hAnsi="宋体" w:eastAsia="宋体" w:cs="宋体"/>
                <w:b w:val="0"/>
                <w:i w:val="0"/>
                <w:color w:val="000000"/>
                <w:sz w:val="24"/>
              </w:rPr>
              <w:t>公务用车购置费</w:t>
            </w:r>
          </w:p>
        </w:tc>
        <w:tc>
          <w:tcPr>
            <w:tcW w:w="2220" w:type="dxa"/>
            <w:vAlign w:val="center"/>
          </w:tcPr>
          <w:p w14:paraId="6C708B01">
            <w:pPr>
              <w:snapToGrid w:val="0"/>
              <w:jc w:val="center"/>
            </w:pPr>
            <w:r>
              <w:rPr>
                <w:rFonts w:ascii="宋体" w:hAnsi="宋体" w:eastAsia="宋体" w:cs="宋体"/>
                <w:b w:val="0"/>
                <w:i w:val="0"/>
                <w:color w:val="000000"/>
                <w:sz w:val="24"/>
              </w:rPr>
              <w:t>公务用车运行维护费</w:t>
            </w:r>
          </w:p>
        </w:tc>
        <w:tc>
          <w:tcPr>
            <w:tcW w:w="2218" w:type="dxa"/>
            <w:vMerge w:val="continue"/>
            <w:vAlign w:val="center"/>
          </w:tcPr>
          <w:p w14:paraId="151238FD"/>
        </w:tc>
      </w:tr>
      <w:tr w14:paraId="4784AB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4" w:hRule="exact"/>
          <w:jc w:val="center"/>
        </w:trPr>
        <w:tc>
          <w:tcPr>
            <w:tcW w:w="2200" w:type="dxa"/>
            <w:vAlign w:val="center"/>
          </w:tcPr>
          <w:p w14:paraId="4222EDFC"/>
        </w:tc>
        <w:tc>
          <w:tcPr>
            <w:tcW w:w="2200" w:type="dxa"/>
            <w:vAlign w:val="center"/>
          </w:tcPr>
          <w:p w14:paraId="53680C8E"/>
        </w:tc>
        <w:tc>
          <w:tcPr>
            <w:tcW w:w="2200" w:type="dxa"/>
            <w:vAlign w:val="center"/>
          </w:tcPr>
          <w:p w14:paraId="0CEAD773"/>
        </w:tc>
        <w:tc>
          <w:tcPr>
            <w:tcW w:w="2200" w:type="dxa"/>
            <w:vAlign w:val="center"/>
          </w:tcPr>
          <w:p w14:paraId="7519B832"/>
        </w:tc>
        <w:tc>
          <w:tcPr>
            <w:tcW w:w="2220" w:type="dxa"/>
            <w:vAlign w:val="center"/>
          </w:tcPr>
          <w:p w14:paraId="1FE2631E"/>
        </w:tc>
        <w:tc>
          <w:tcPr>
            <w:tcW w:w="2218" w:type="dxa"/>
            <w:vAlign w:val="center"/>
          </w:tcPr>
          <w:p w14:paraId="46D73385"/>
        </w:tc>
      </w:tr>
      <w:tr w14:paraId="04D0F5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59" w:hRule="exact"/>
          <w:jc w:val="center"/>
        </w:trPr>
        <w:tc>
          <w:tcPr>
            <w:tcW w:w="13238" w:type="dxa"/>
            <w:gridSpan w:val="6"/>
            <w:tcBorders>
              <w:left w:val="single" w:color="FFFFFF" w:sz="4" w:space="0"/>
              <w:bottom w:val="single" w:color="FFFFFF" w:sz="4" w:space="0"/>
              <w:right w:val="single" w:color="FFFFFF" w:sz="4" w:space="0"/>
              <w:insideH w:val="single" w:sz="4" w:space="0"/>
              <w:insideV w:val="single" w:sz="4" w:space="0"/>
            </w:tcBorders>
            <w:vAlign w:val="center"/>
          </w:tcPr>
          <w:p w14:paraId="6EE78A79">
            <w:pPr>
              <w:snapToGrid w:val="0"/>
              <w:jc w:val="left"/>
            </w:pPr>
            <w:r>
              <w:rPr>
                <w:rFonts w:ascii="宋体" w:hAnsi="宋体" w:eastAsia="宋体" w:cs="宋体"/>
                <w:b w:val="0"/>
                <w:i w:val="0"/>
                <w:color w:val="000000"/>
                <w:sz w:val="24"/>
              </w:rPr>
              <w:t>注：本表反映本年度“三公”经费支出决算情况。其中决算数是包括当年财政拨款和以前年度结转资金安排的实际支出。</w:t>
            </w:r>
          </w:p>
        </w:tc>
      </w:tr>
    </w:tbl>
    <w:p w14:paraId="6A8B246D">
      <w:pPr>
        <w:spacing w:line="240" w:lineRule="atLeast"/>
        <w:ind w:firstLine="420" w:firstLineChars="200"/>
        <w:rPr>
          <w:rFonts w:ascii="黑体" w:hAnsi="仿宋" w:eastAsia="黑体"/>
          <w:sz w:val="32"/>
          <w:szCs w:val="32"/>
        </w:rPr>
      </w:pPr>
      <w:r>
        <w:rPr>
          <w:rFonts w:hint="eastAsia" w:ascii="黑体" w:hAnsi="仿宋" w:eastAsia="黑体"/>
          <w:sz w:val="21"/>
          <w:szCs w:val="21"/>
        </w:rPr>
        <w:t>天津市第一中心医院2024年财政拨款“三公”经费支出决算表为空表。</w:t>
      </w:r>
    </w:p>
    <w:p w14:paraId="2F1FADA4">
      <w:pPr>
        <w:pStyle w:val="3"/>
        <w:spacing w:before="0" w:after="0" w:line="800" w:lineRule="exact"/>
        <w:rPr>
          <w:rFonts w:ascii="黑体" w:hAnsi="黑体" w:eastAsia="黑体"/>
          <w:b w:val="0"/>
          <w:sz w:val="30"/>
          <w:szCs w:val="30"/>
        </w:rPr>
        <w:sectPr>
          <w:pgSz w:w="16838" w:h="11906" w:orient="landscape"/>
          <w:pgMar w:top="1440" w:right="1800" w:bottom="1440" w:left="1800" w:header="851" w:footer="992" w:gutter="0"/>
          <w:cols w:space="720" w:num="1"/>
          <w:docGrid w:type="lines" w:linePitch="312" w:charSpace="0"/>
        </w:sectPr>
      </w:pPr>
      <w:bookmarkStart w:id="35" w:name="_Toc1660810272"/>
    </w:p>
    <w:p w14:paraId="5F70DF41">
      <w:pPr>
        <w:pStyle w:val="3"/>
        <w:spacing w:before="0" w:after="0" w:line="800" w:lineRule="exact"/>
        <w:ind w:firstLine="602" w:firstLineChars="200"/>
        <w:rPr>
          <w:rFonts w:ascii="黑体" w:hAnsi="黑体" w:eastAsia="黑体"/>
          <w:sz w:val="30"/>
          <w:szCs w:val="30"/>
        </w:rPr>
      </w:pPr>
      <w:bookmarkStart w:id="36" w:name="_Toc18079597"/>
      <w:bookmarkStart w:id="37" w:name="_Toc173785173"/>
      <w:bookmarkStart w:id="38" w:name="_Toc2044509788"/>
      <w:r>
        <w:rPr>
          <w:rFonts w:hint="eastAsia" w:ascii="黑体" w:hAnsi="黑体" w:eastAsia="黑体"/>
          <w:sz w:val="30"/>
          <w:szCs w:val="30"/>
        </w:rPr>
        <w:t>十一、《项目支出决算表》</w:t>
      </w:r>
      <w:bookmarkEnd w:id="36"/>
      <w:bookmarkEnd w:id="37"/>
      <w:bookmarkEnd w:id="38"/>
    </w:p>
    <w:tbl>
      <w:tblPr>
        <w:tblStyle w:val="1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619"/>
        <w:gridCol w:w="2000"/>
        <w:gridCol w:w="5619"/>
      </w:tblGrid>
      <w:tr w14:paraId="62901F3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238" w:type="dxa"/>
            <w:gridSpan w:val="3"/>
          </w:tcPr>
          <w:p w14:paraId="6A3F125D">
            <w:pPr>
              <w:jc w:val="right"/>
            </w:pPr>
          </w:p>
        </w:tc>
      </w:tr>
      <w:tr w14:paraId="1AC720A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619" w:type="dxa"/>
          </w:tcPr>
          <w:p w14:paraId="4E101E90">
            <w:pPr>
              <w:jc w:val="left"/>
            </w:pPr>
            <w:r>
              <w:rPr>
                <w:rFonts w:ascii="宋体" w:hAnsi="宋体" w:eastAsia="宋体" w:cs="宋体"/>
                <w:sz w:val="20"/>
              </w:rPr>
              <w:t>单位：天津市第一中心医院</w:t>
            </w:r>
          </w:p>
        </w:tc>
        <w:tc>
          <w:tcPr>
            <w:tcW w:w="2000" w:type="dxa"/>
          </w:tcPr>
          <w:p w14:paraId="702C4506">
            <w:pPr>
              <w:jc w:val="center"/>
            </w:pPr>
          </w:p>
        </w:tc>
        <w:tc>
          <w:tcPr>
            <w:tcW w:w="5619" w:type="dxa"/>
          </w:tcPr>
          <w:p w14:paraId="5B9C82DF">
            <w:pPr>
              <w:jc w:val="right"/>
            </w:pPr>
            <w:r>
              <w:rPr>
                <w:rFonts w:ascii="宋体" w:hAnsi="宋体" w:eastAsia="宋体" w:cs="宋体"/>
                <w:sz w:val="20"/>
              </w:rPr>
              <w:t>单位：元</w:t>
            </w:r>
          </w:p>
        </w:tc>
      </w:tr>
    </w:tbl>
    <w:p w14:paraId="3DDC0460">
      <w:pPr>
        <w:snapToGrid w:val="0"/>
        <w:spacing w:before="0" w:after="0" w:line="0" w:lineRule="auto"/>
      </w:pPr>
      <w:r>
        <w:rPr>
          <w:sz w:val="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20"/>
        <w:gridCol w:w="4560"/>
        <w:gridCol w:w="1240"/>
        <w:gridCol w:w="1340"/>
        <w:gridCol w:w="1340"/>
        <w:gridCol w:w="1340"/>
        <w:gridCol w:w="1340"/>
        <w:gridCol w:w="1358"/>
      </w:tblGrid>
      <w:tr w14:paraId="4216EF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4" w:hRule="exact"/>
          <w:jc w:val="center"/>
        </w:trPr>
        <w:tc>
          <w:tcPr>
            <w:tcW w:w="5280" w:type="dxa"/>
            <w:gridSpan w:val="2"/>
            <w:vAlign w:val="center"/>
          </w:tcPr>
          <w:p w14:paraId="16BCE754">
            <w:pPr>
              <w:snapToGrid w:val="0"/>
              <w:jc w:val="center"/>
            </w:pPr>
            <w:r>
              <w:rPr>
                <w:rFonts w:ascii="宋体" w:hAnsi="宋体" w:eastAsia="宋体" w:cs="宋体"/>
                <w:b w:val="0"/>
                <w:i w:val="0"/>
                <w:color w:val="000000"/>
                <w:sz w:val="16"/>
              </w:rPr>
              <w:t>项目</w:t>
            </w:r>
          </w:p>
        </w:tc>
        <w:tc>
          <w:tcPr>
            <w:tcW w:w="7958" w:type="dxa"/>
            <w:gridSpan w:val="6"/>
            <w:vAlign w:val="center"/>
          </w:tcPr>
          <w:p w14:paraId="3C53C631">
            <w:pPr>
              <w:snapToGrid w:val="0"/>
              <w:jc w:val="center"/>
            </w:pPr>
            <w:r>
              <w:rPr>
                <w:rFonts w:ascii="宋体" w:hAnsi="宋体" w:eastAsia="宋体" w:cs="宋体"/>
                <w:b w:val="0"/>
                <w:i w:val="0"/>
                <w:color w:val="000000"/>
                <w:sz w:val="16"/>
              </w:rPr>
              <w:t>本年支出</w:t>
            </w:r>
          </w:p>
        </w:tc>
      </w:tr>
      <w:tr w14:paraId="04A63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4" w:hRule="exact"/>
          <w:jc w:val="center"/>
        </w:trPr>
        <w:tc>
          <w:tcPr>
            <w:tcW w:w="720" w:type="dxa"/>
            <w:vMerge w:val="restart"/>
            <w:vAlign w:val="center"/>
          </w:tcPr>
          <w:p w14:paraId="79D3B5A7">
            <w:pPr>
              <w:snapToGrid w:val="0"/>
              <w:jc w:val="center"/>
            </w:pPr>
            <w:r>
              <w:rPr>
                <w:rFonts w:ascii="宋体" w:hAnsi="宋体" w:eastAsia="宋体" w:cs="宋体"/>
                <w:b w:val="0"/>
                <w:i w:val="0"/>
                <w:color w:val="000000"/>
                <w:sz w:val="16"/>
              </w:rPr>
              <w:t>科目编码</w:t>
            </w:r>
          </w:p>
        </w:tc>
        <w:tc>
          <w:tcPr>
            <w:tcW w:w="4560" w:type="dxa"/>
            <w:vMerge w:val="restart"/>
            <w:vAlign w:val="center"/>
          </w:tcPr>
          <w:p w14:paraId="02BCB477">
            <w:pPr>
              <w:snapToGrid w:val="0"/>
              <w:jc w:val="center"/>
            </w:pPr>
            <w:r>
              <w:rPr>
                <w:rFonts w:ascii="宋体" w:hAnsi="宋体" w:eastAsia="宋体" w:cs="宋体"/>
                <w:b w:val="0"/>
                <w:i w:val="0"/>
                <w:color w:val="000000"/>
                <w:sz w:val="16"/>
              </w:rPr>
              <w:t>科目名称（二级项目名称）</w:t>
            </w:r>
          </w:p>
        </w:tc>
        <w:tc>
          <w:tcPr>
            <w:tcW w:w="1240" w:type="dxa"/>
            <w:vMerge w:val="restart"/>
            <w:vAlign w:val="center"/>
          </w:tcPr>
          <w:p w14:paraId="44AC736D">
            <w:pPr>
              <w:snapToGrid w:val="0"/>
              <w:jc w:val="center"/>
            </w:pPr>
            <w:r>
              <w:rPr>
                <w:rFonts w:ascii="宋体" w:hAnsi="宋体" w:eastAsia="宋体" w:cs="宋体"/>
                <w:b w:val="0"/>
                <w:i w:val="0"/>
                <w:color w:val="000000"/>
                <w:sz w:val="16"/>
              </w:rPr>
              <w:t>合计</w:t>
            </w:r>
          </w:p>
        </w:tc>
        <w:tc>
          <w:tcPr>
            <w:tcW w:w="1340" w:type="dxa"/>
            <w:vMerge w:val="restart"/>
            <w:vAlign w:val="center"/>
          </w:tcPr>
          <w:p w14:paraId="6854C5E5">
            <w:pPr>
              <w:snapToGrid w:val="0"/>
              <w:jc w:val="center"/>
            </w:pPr>
            <w:r>
              <w:rPr>
                <w:rFonts w:ascii="宋体" w:hAnsi="宋体" w:eastAsia="宋体" w:cs="宋体"/>
                <w:b w:val="0"/>
                <w:i w:val="0"/>
                <w:color w:val="000000"/>
                <w:sz w:val="16"/>
              </w:rPr>
              <w:t>一般公共预算</w:t>
            </w:r>
          </w:p>
        </w:tc>
        <w:tc>
          <w:tcPr>
            <w:tcW w:w="1340" w:type="dxa"/>
            <w:vMerge w:val="restart"/>
            <w:vAlign w:val="center"/>
          </w:tcPr>
          <w:p w14:paraId="35C74751">
            <w:pPr>
              <w:snapToGrid w:val="0"/>
              <w:jc w:val="center"/>
            </w:pPr>
            <w:r>
              <w:rPr>
                <w:rFonts w:ascii="宋体" w:hAnsi="宋体" w:eastAsia="宋体" w:cs="宋体"/>
                <w:b w:val="0"/>
                <w:i w:val="0"/>
                <w:color w:val="000000"/>
                <w:sz w:val="16"/>
              </w:rPr>
              <w:t>政府性基金预算</w:t>
            </w:r>
          </w:p>
        </w:tc>
        <w:tc>
          <w:tcPr>
            <w:tcW w:w="1340" w:type="dxa"/>
            <w:vMerge w:val="restart"/>
            <w:vAlign w:val="center"/>
          </w:tcPr>
          <w:p w14:paraId="6B6F528F">
            <w:pPr>
              <w:snapToGrid w:val="0"/>
              <w:jc w:val="center"/>
            </w:pPr>
            <w:r>
              <w:rPr>
                <w:rFonts w:ascii="宋体" w:hAnsi="宋体" w:eastAsia="宋体" w:cs="宋体"/>
                <w:b w:val="0"/>
                <w:i w:val="0"/>
                <w:color w:val="000000"/>
                <w:sz w:val="16"/>
              </w:rPr>
              <w:t>国有资本经营预算</w:t>
            </w:r>
          </w:p>
        </w:tc>
        <w:tc>
          <w:tcPr>
            <w:tcW w:w="1340" w:type="dxa"/>
            <w:vMerge w:val="restart"/>
            <w:vAlign w:val="center"/>
          </w:tcPr>
          <w:p w14:paraId="5B14902F">
            <w:pPr>
              <w:snapToGrid w:val="0"/>
              <w:jc w:val="center"/>
            </w:pPr>
            <w:r>
              <w:rPr>
                <w:rFonts w:ascii="宋体" w:hAnsi="宋体" w:eastAsia="宋体" w:cs="宋体"/>
                <w:b w:val="0"/>
                <w:i w:val="0"/>
                <w:color w:val="000000"/>
                <w:sz w:val="16"/>
              </w:rPr>
              <w:t>财政专户管理资金</w:t>
            </w:r>
          </w:p>
        </w:tc>
        <w:tc>
          <w:tcPr>
            <w:tcW w:w="1358" w:type="dxa"/>
            <w:vMerge w:val="restart"/>
            <w:vAlign w:val="center"/>
          </w:tcPr>
          <w:p w14:paraId="084124C9">
            <w:pPr>
              <w:snapToGrid w:val="0"/>
              <w:jc w:val="center"/>
            </w:pPr>
            <w:r>
              <w:rPr>
                <w:rFonts w:ascii="宋体" w:hAnsi="宋体" w:eastAsia="宋体" w:cs="宋体"/>
                <w:b w:val="0"/>
                <w:i w:val="0"/>
                <w:color w:val="000000"/>
                <w:sz w:val="16"/>
              </w:rPr>
              <w:t>单位资金</w:t>
            </w:r>
          </w:p>
        </w:tc>
      </w:tr>
      <w:tr w14:paraId="44F7A6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4" w:hRule="exact"/>
          <w:jc w:val="center"/>
        </w:trPr>
        <w:tc>
          <w:tcPr>
            <w:tcW w:w="720" w:type="dxa"/>
            <w:vMerge w:val="continue"/>
            <w:vAlign w:val="center"/>
          </w:tcPr>
          <w:p w14:paraId="0D8420D1"/>
        </w:tc>
        <w:tc>
          <w:tcPr>
            <w:tcW w:w="4560" w:type="dxa"/>
            <w:vMerge w:val="continue"/>
            <w:vAlign w:val="center"/>
          </w:tcPr>
          <w:p w14:paraId="520DA647"/>
        </w:tc>
        <w:tc>
          <w:tcPr>
            <w:tcW w:w="1240" w:type="dxa"/>
            <w:vMerge w:val="continue"/>
            <w:vAlign w:val="center"/>
          </w:tcPr>
          <w:p w14:paraId="671F0D2D"/>
        </w:tc>
        <w:tc>
          <w:tcPr>
            <w:tcW w:w="1340" w:type="dxa"/>
            <w:vMerge w:val="continue"/>
            <w:vAlign w:val="center"/>
          </w:tcPr>
          <w:p w14:paraId="7167ED52"/>
        </w:tc>
        <w:tc>
          <w:tcPr>
            <w:tcW w:w="1340" w:type="dxa"/>
            <w:vMerge w:val="continue"/>
            <w:vAlign w:val="center"/>
          </w:tcPr>
          <w:p w14:paraId="1D7A5CA9"/>
        </w:tc>
        <w:tc>
          <w:tcPr>
            <w:tcW w:w="1340" w:type="dxa"/>
            <w:vMerge w:val="continue"/>
            <w:vAlign w:val="center"/>
          </w:tcPr>
          <w:p w14:paraId="23C792CF"/>
        </w:tc>
        <w:tc>
          <w:tcPr>
            <w:tcW w:w="1340" w:type="dxa"/>
            <w:vMerge w:val="continue"/>
            <w:vAlign w:val="center"/>
          </w:tcPr>
          <w:p w14:paraId="6572CEFA"/>
        </w:tc>
        <w:tc>
          <w:tcPr>
            <w:tcW w:w="1358" w:type="dxa"/>
            <w:vMerge w:val="continue"/>
            <w:vAlign w:val="center"/>
          </w:tcPr>
          <w:p w14:paraId="704405E6"/>
        </w:tc>
      </w:tr>
      <w:tr w14:paraId="59CBAA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4" w:hRule="exact"/>
          <w:jc w:val="center"/>
        </w:trPr>
        <w:tc>
          <w:tcPr>
            <w:tcW w:w="720" w:type="dxa"/>
            <w:vMerge w:val="continue"/>
            <w:vAlign w:val="center"/>
          </w:tcPr>
          <w:p w14:paraId="0EA30674"/>
        </w:tc>
        <w:tc>
          <w:tcPr>
            <w:tcW w:w="4560" w:type="dxa"/>
            <w:vMerge w:val="continue"/>
            <w:vAlign w:val="center"/>
          </w:tcPr>
          <w:p w14:paraId="2DC15747"/>
        </w:tc>
        <w:tc>
          <w:tcPr>
            <w:tcW w:w="1240" w:type="dxa"/>
            <w:vMerge w:val="continue"/>
            <w:vAlign w:val="center"/>
          </w:tcPr>
          <w:p w14:paraId="3B5CF098"/>
        </w:tc>
        <w:tc>
          <w:tcPr>
            <w:tcW w:w="1340" w:type="dxa"/>
            <w:vMerge w:val="continue"/>
            <w:vAlign w:val="center"/>
          </w:tcPr>
          <w:p w14:paraId="457376E9"/>
        </w:tc>
        <w:tc>
          <w:tcPr>
            <w:tcW w:w="1340" w:type="dxa"/>
            <w:vMerge w:val="continue"/>
            <w:vAlign w:val="center"/>
          </w:tcPr>
          <w:p w14:paraId="6B21E31D"/>
        </w:tc>
        <w:tc>
          <w:tcPr>
            <w:tcW w:w="1340" w:type="dxa"/>
            <w:vMerge w:val="continue"/>
            <w:vAlign w:val="center"/>
          </w:tcPr>
          <w:p w14:paraId="309BF50E"/>
        </w:tc>
        <w:tc>
          <w:tcPr>
            <w:tcW w:w="1340" w:type="dxa"/>
            <w:vMerge w:val="continue"/>
            <w:vAlign w:val="center"/>
          </w:tcPr>
          <w:p w14:paraId="1D7C1E82"/>
        </w:tc>
        <w:tc>
          <w:tcPr>
            <w:tcW w:w="1358" w:type="dxa"/>
            <w:vMerge w:val="continue"/>
            <w:vAlign w:val="center"/>
          </w:tcPr>
          <w:p w14:paraId="47ABB2F5"/>
        </w:tc>
      </w:tr>
      <w:tr w14:paraId="54D2E4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5280" w:type="dxa"/>
            <w:gridSpan w:val="2"/>
            <w:vAlign w:val="center"/>
          </w:tcPr>
          <w:p w14:paraId="0811936E">
            <w:pPr>
              <w:snapToGrid w:val="0"/>
              <w:jc w:val="center"/>
            </w:pPr>
            <w:r>
              <w:rPr>
                <w:rFonts w:ascii="宋体" w:hAnsi="宋体" w:eastAsia="宋体" w:cs="宋体"/>
                <w:b w:val="0"/>
                <w:i w:val="0"/>
                <w:color w:val="000000"/>
                <w:sz w:val="16"/>
              </w:rPr>
              <w:t>合计</w:t>
            </w:r>
          </w:p>
        </w:tc>
        <w:tc>
          <w:tcPr>
            <w:tcW w:w="1240" w:type="dxa"/>
            <w:vAlign w:val="center"/>
          </w:tcPr>
          <w:p w14:paraId="52177F14">
            <w:pPr>
              <w:snapToGrid w:val="0"/>
              <w:jc w:val="right"/>
            </w:pPr>
            <w:r>
              <w:rPr>
                <w:rFonts w:ascii="宋体" w:hAnsi="宋体" w:eastAsia="宋体" w:cs="宋体"/>
                <w:b w:val="0"/>
                <w:i w:val="0"/>
                <w:color w:val="000000"/>
                <w:sz w:val="16"/>
              </w:rPr>
              <w:t>120,905,634.42</w:t>
            </w:r>
          </w:p>
        </w:tc>
        <w:tc>
          <w:tcPr>
            <w:tcW w:w="1340" w:type="dxa"/>
            <w:vAlign w:val="center"/>
          </w:tcPr>
          <w:p w14:paraId="79B73EC2">
            <w:pPr>
              <w:snapToGrid w:val="0"/>
              <w:jc w:val="right"/>
            </w:pPr>
            <w:r>
              <w:rPr>
                <w:rFonts w:ascii="宋体" w:hAnsi="宋体" w:eastAsia="宋体" w:cs="宋体"/>
                <w:b w:val="0"/>
                <w:i w:val="0"/>
                <w:color w:val="000000"/>
                <w:sz w:val="16"/>
              </w:rPr>
              <w:t>16,980,554.21</w:t>
            </w:r>
          </w:p>
        </w:tc>
        <w:tc>
          <w:tcPr>
            <w:tcW w:w="1340" w:type="dxa"/>
            <w:vAlign w:val="center"/>
          </w:tcPr>
          <w:p w14:paraId="78336D00">
            <w:pPr>
              <w:snapToGrid w:val="0"/>
              <w:jc w:val="right"/>
            </w:pPr>
            <w:r>
              <w:rPr>
                <w:rFonts w:ascii="宋体" w:hAnsi="宋体" w:eastAsia="宋体" w:cs="宋体"/>
                <w:b w:val="0"/>
                <w:i w:val="0"/>
                <w:color w:val="000000"/>
                <w:sz w:val="16"/>
              </w:rPr>
              <w:t>63,320,000.00</w:t>
            </w:r>
          </w:p>
        </w:tc>
        <w:tc>
          <w:tcPr>
            <w:tcW w:w="1340" w:type="dxa"/>
            <w:vAlign w:val="center"/>
          </w:tcPr>
          <w:p w14:paraId="39DE0CC4"/>
        </w:tc>
        <w:tc>
          <w:tcPr>
            <w:tcW w:w="1340" w:type="dxa"/>
            <w:vAlign w:val="center"/>
          </w:tcPr>
          <w:p w14:paraId="074DFE80"/>
        </w:tc>
        <w:tc>
          <w:tcPr>
            <w:tcW w:w="1358" w:type="dxa"/>
            <w:vAlign w:val="center"/>
          </w:tcPr>
          <w:p w14:paraId="5E8AA8CE">
            <w:pPr>
              <w:snapToGrid w:val="0"/>
              <w:jc w:val="right"/>
            </w:pPr>
            <w:r>
              <w:rPr>
                <w:rFonts w:ascii="宋体" w:hAnsi="宋体" w:eastAsia="宋体" w:cs="宋体"/>
                <w:b w:val="0"/>
                <w:i w:val="0"/>
                <w:color w:val="000000"/>
                <w:sz w:val="16"/>
              </w:rPr>
              <w:t>40,605,080.21</w:t>
            </w:r>
          </w:p>
        </w:tc>
      </w:tr>
      <w:tr w14:paraId="2E125A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14159813">
            <w:pPr>
              <w:snapToGrid w:val="0"/>
              <w:jc w:val="left"/>
            </w:pPr>
            <w:r>
              <w:rPr>
                <w:rFonts w:ascii="宋体" w:hAnsi="宋体" w:eastAsia="宋体" w:cs="宋体"/>
                <w:b w:val="0"/>
                <w:i w:val="0"/>
                <w:color w:val="000000"/>
                <w:sz w:val="16"/>
              </w:rPr>
              <w:t>208</w:t>
            </w:r>
          </w:p>
        </w:tc>
        <w:tc>
          <w:tcPr>
            <w:tcW w:w="4560" w:type="dxa"/>
            <w:vAlign w:val="center"/>
          </w:tcPr>
          <w:p w14:paraId="15306EC5">
            <w:pPr>
              <w:snapToGrid w:val="0"/>
              <w:jc w:val="left"/>
            </w:pPr>
            <w:r>
              <w:rPr>
                <w:rFonts w:ascii="宋体" w:hAnsi="宋体" w:eastAsia="宋体" w:cs="宋体"/>
                <w:b w:val="0"/>
                <w:i w:val="0"/>
                <w:color w:val="000000"/>
                <w:sz w:val="16"/>
              </w:rPr>
              <w:t>社会保障和就业支出</w:t>
            </w:r>
          </w:p>
        </w:tc>
        <w:tc>
          <w:tcPr>
            <w:tcW w:w="1240" w:type="dxa"/>
            <w:vAlign w:val="center"/>
          </w:tcPr>
          <w:p w14:paraId="74C9A1F7">
            <w:pPr>
              <w:snapToGrid w:val="0"/>
              <w:jc w:val="right"/>
            </w:pPr>
            <w:r>
              <w:rPr>
                <w:rFonts w:ascii="宋体" w:hAnsi="宋体" w:eastAsia="宋体" w:cs="宋体"/>
                <w:b w:val="0"/>
                <w:i w:val="0"/>
                <w:color w:val="000000"/>
                <w:sz w:val="16"/>
              </w:rPr>
              <w:t>1,000,000.00</w:t>
            </w:r>
          </w:p>
        </w:tc>
        <w:tc>
          <w:tcPr>
            <w:tcW w:w="1340" w:type="dxa"/>
            <w:vAlign w:val="center"/>
          </w:tcPr>
          <w:p w14:paraId="31D42D66">
            <w:pPr>
              <w:snapToGrid w:val="0"/>
              <w:jc w:val="right"/>
            </w:pPr>
            <w:r>
              <w:rPr>
                <w:rFonts w:ascii="宋体" w:hAnsi="宋体" w:eastAsia="宋体" w:cs="宋体"/>
                <w:b w:val="0"/>
                <w:i w:val="0"/>
                <w:color w:val="000000"/>
                <w:sz w:val="16"/>
              </w:rPr>
              <w:t>1,000,000.00</w:t>
            </w:r>
          </w:p>
        </w:tc>
        <w:tc>
          <w:tcPr>
            <w:tcW w:w="1340" w:type="dxa"/>
            <w:vAlign w:val="center"/>
          </w:tcPr>
          <w:p w14:paraId="323D2208"/>
        </w:tc>
        <w:tc>
          <w:tcPr>
            <w:tcW w:w="1340" w:type="dxa"/>
            <w:vAlign w:val="center"/>
          </w:tcPr>
          <w:p w14:paraId="111D9B91"/>
        </w:tc>
        <w:tc>
          <w:tcPr>
            <w:tcW w:w="1340" w:type="dxa"/>
            <w:vAlign w:val="center"/>
          </w:tcPr>
          <w:p w14:paraId="24BEF1AA"/>
        </w:tc>
        <w:tc>
          <w:tcPr>
            <w:tcW w:w="1358" w:type="dxa"/>
            <w:vAlign w:val="center"/>
          </w:tcPr>
          <w:p w14:paraId="13AA756B"/>
        </w:tc>
      </w:tr>
      <w:tr w14:paraId="0D81A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280A3E8">
            <w:pPr>
              <w:snapToGrid w:val="0"/>
              <w:jc w:val="left"/>
            </w:pPr>
            <w:r>
              <w:rPr>
                <w:rFonts w:ascii="宋体" w:hAnsi="宋体" w:eastAsia="宋体" w:cs="宋体"/>
                <w:b w:val="0"/>
                <w:i w:val="0"/>
                <w:color w:val="000000"/>
                <w:sz w:val="16"/>
              </w:rPr>
              <w:t>20801</w:t>
            </w:r>
          </w:p>
        </w:tc>
        <w:tc>
          <w:tcPr>
            <w:tcW w:w="4560" w:type="dxa"/>
            <w:vAlign w:val="center"/>
          </w:tcPr>
          <w:p w14:paraId="4BF89E98">
            <w:pPr>
              <w:snapToGrid w:val="0"/>
              <w:jc w:val="left"/>
            </w:pPr>
            <w:r>
              <w:rPr>
                <w:rFonts w:ascii="宋体" w:hAnsi="宋体" w:eastAsia="宋体" w:cs="宋体"/>
                <w:b w:val="0"/>
                <w:i w:val="0"/>
                <w:color w:val="000000"/>
                <w:sz w:val="16"/>
              </w:rPr>
              <w:t>人力资源和社会保障管理事务</w:t>
            </w:r>
          </w:p>
        </w:tc>
        <w:tc>
          <w:tcPr>
            <w:tcW w:w="1240" w:type="dxa"/>
            <w:vAlign w:val="center"/>
          </w:tcPr>
          <w:p w14:paraId="41FED290">
            <w:pPr>
              <w:snapToGrid w:val="0"/>
              <w:jc w:val="right"/>
            </w:pPr>
            <w:r>
              <w:rPr>
                <w:rFonts w:ascii="宋体" w:hAnsi="宋体" w:eastAsia="宋体" w:cs="宋体"/>
                <w:b w:val="0"/>
                <w:i w:val="0"/>
                <w:color w:val="000000"/>
                <w:sz w:val="16"/>
              </w:rPr>
              <w:t>1,000,000.00</w:t>
            </w:r>
          </w:p>
        </w:tc>
        <w:tc>
          <w:tcPr>
            <w:tcW w:w="1340" w:type="dxa"/>
            <w:vAlign w:val="center"/>
          </w:tcPr>
          <w:p w14:paraId="29B9D7E7">
            <w:pPr>
              <w:snapToGrid w:val="0"/>
              <w:jc w:val="right"/>
            </w:pPr>
            <w:r>
              <w:rPr>
                <w:rFonts w:ascii="宋体" w:hAnsi="宋体" w:eastAsia="宋体" w:cs="宋体"/>
                <w:b w:val="0"/>
                <w:i w:val="0"/>
                <w:color w:val="000000"/>
                <w:sz w:val="16"/>
              </w:rPr>
              <w:t>1,000,000.00</w:t>
            </w:r>
          </w:p>
        </w:tc>
        <w:tc>
          <w:tcPr>
            <w:tcW w:w="1340" w:type="dxa"/>
            <w:vAlign w:val="center"/>
          </w:tcPr>
          <w:p w14:paraId="4E634FE5"/>
        </w:tc>
        <w:tc>
          <w:tcPr>
            <w:tcW w:w="1340" w:type="dxa"/>
            <w:vAlign w:val="center"/>
          </w:tcPr>
          <w:p w14:paraId="421FC727"/>
        </w:tc>
        <w:tc>
          <w:tcPr>
            <w:tcW w:w="1340" w:type="dxa"/>
            <w:vAlign w:val="center"/>
          </w:tcPr>
          <w:p w14:paraId="2DC99E13"/>
        </w:tc>
        <w:tc>
          <w:tcPr>
            <w:tcW w:w="1358" w:type="dxa"/>
            <w:vAlign w:val="center"/>
          </w:tcPr>
          <w:p w14:paraId="55890121"/>
        </w:tc>
      </w:tr>
      <w:tr w14:paraId="1EF4A2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7659635">
            <w:pPr>
              <w:snapToGrid w:val="0"/>
              <w:jc w:val="left"/>
            </w:pPr>
            <w:r>
              <w:rPr>
                <w:rFonts w:ascii="宋体" w:hAnsi="宋体" w:eastAsia="宋体" w:cs="宋体"/>
                <w:b w:val="0"/>
                <w:i w:val="0"/>
                <w:color w:val="000000"/>
                <w:sz w:val="16"/>
              </w:rPr>
              <w:t>2080116</w:t>
            </w:r>
          </w:p>
        </w:tc>
        <w:tc>
          <w:tcPr>
            <w:tcW w:w="4560" w:type="dxa"/>
            <w:vAlign w:val="center"/>
          </w:tcPr>
          <w:p w14:paraId="0DC41DFF">
            <w:pPr>
              <w:snapToGrid w:val="0"/>
              <w:jc w:val="left"/>
            </w:pPr>
            <w:r>
              <w:rPr>
                <w:rFonts w:ascii="宋体" w:hAnsi="宋体" w:eastAsia="宋体" w:cs="宋体"/>
                <w:b w:val="0"/>
                <w:i w:val="0"/>
                <w:color w:val="000000"/>
                <w:sz w:val="16"/>
              </w:rPr>
              <w:t>引进人才费用</w:t>
            </w:r>
          </w:p>
        </w:tc>
        <w:tc>
          <w:tcPr>
            <w:tcW w:w="1240" w:type="dxa"/>
            <w:vAlign w:val="center"/>
          </w:tcPr>
          <w:p w14:paraId="0A05997B">
            <w:pPr>
              <w:snapToGrid w:val="0"/>
              <w:jc w:val="right"/>
            </w:pPr>
            <w:r>
              <w:rPr>
                <w:rFonts w:ascii="宋体" w:hAnsi="宋体" w:eastAsia="宋体" w:cs="宋体"/>
                <w:b w:val="0"/>
                <w:i w:val="0"/>
                <w:color w:val="000000"/>
                <w:sz w:val="16"/>
              </w:rPr>
              <w:t>1,000,000.00</w:t>
            </w:r>
          </w:p>
        </w:tc>
        <w:tc>
          <w:tcPr>
            <w:tcW w:w="1340" w:type="dxa"/>
            <w:vAlign w:val="center"/>
          </w:tcPr>
          <w:p w14:paraId="689B6088">
            <w:pPr>
              <w:snapToGrid w:val="0"/>
              <w:jc w:val="right"/>
            </w:pPr>
            <w:r>
              <w:rPr>
                <w:rFonts w:ascii="宋体" w:hAnsi="宋体" w:eastAsia="宋体" w:cs="宋体"/>
                <w:b w:val="0"/>
                <w:i w:val="0"/>
                <w:color w:val="000000"/>
                <w:sz w:val="16"/>
              </w:rPr>
              <w:t>1,000,000.00</w:t>
            </w:r>
          </w:p>
        </w:tc>
        <w:tc>
          <w:tcPr>
            <w:tcW w:w="1340" w:type="dxa"/>
            <w:vAlign w:val="center"/>
          </w:tcPr>
          <w:p w14:paraId="5685B935"/>
        </w:tc>
        <w:tc>
          <w:tcPr>
            <w:tcW w:w="1340" w:type="dxa"/>
            <w:vAlign w:val="center"/>
          </w:tcPr>
          <w:p w14:paraId="38C8301B"/>
        </w:tc>
        <w:tc>
          <w:tcPr>
            <w:tcW w:w="1340" w:type="dxa"/>
            <w:vAlign w:val="center"/>
          </w:tcPr>
          <w:p w14:paraId="1B2CD43B"/>
        </w:tc>
        <w:tc>
          <w:tcPr>
            <w:tcW w:w="1358" w:type="dxa"/>
            <w:vAlign w:val="center"/>
          </w:tcPr>
          <w:p w14:paraId="06216DE0"/>
        </w:tc>
      </w:tr>
      <w:tr w14:paraId="76393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E29D496">
            <w:pPr>
              <w:snapToGrid w:val="0"/>
              <w:jc w:val="left"/>
            </w:pPr>
            <w:r>
              <w:rPr>
                <w:rFonts w:ascii="宋体" w:hAnsi="宋体" w:eastAsia="宋体" w:cs="宋体"/>
                <w:b w:val="0"/>
                <w:i w:val="0"/>
                <w:color w:val="000000"/>
                <w:sz w:val="16"/>
              </w:rPr>
              <w:t>2080116</w:t>
            </w:r>
          </w:p>
        </w:tc>
        <w:tc>
          <w:tcPr>
            <w:tcW w:w="4560" w:type="dxa"/>
            <w:vAlign w:val="center"/>
          </w:tcPr>
          <w:p w14:paraId="4146EEF2">
            <w:pPr>
              <w:snapToGrid w:val="0"/>
              <w:jc w:val="left"/>
            </w:pPr>
            <w:r>
              <w:rPr>
                <w:rFonts w:ascii="宋体" w:hAnsi="宋体" w:eastAsia="宋体" w:cs="宋体"/>
                <w:b w:val="0"/>
                <w:i w:val="0"/>
                <w:color w:val="000000"/>
                <w:sz w:val="16"/>
              </w:rPr>
              <w:t>第二批卫生健康行业高层次人才选拔培养工程第一年度资助</w:t>
            </w:r>
          </w:p>
        </w:tc>
        <w:tc>
          <w:tcPr>
            <w:tcW w:w="1240" w:type="dxa"/>
            <w:vAlign w:val="center"/>
          </w:tcPr>
          <w:p w14:paraId="538E67CB">
            <w:pPr>
              <w:snapToGrid w:val="0"/>
              <w:jc w:val="right"/>
            </w:pPr>
            <w:r>
              <w:rPr>
                <w:rFonts w:ascii="宋体" w:hAnsi="宋体" w:eastAsia="宋体" w:cs="宋体"/>
                <w:b w:val="0"/>
                <w:i w:val="0"/>
                <w:color w:val="000000"/>
                <w:sz w:val="16"/>
              </w:rPr>
              <w:t>1,000,000.00</w:t>
            </w:r>
          </w:p>
        </w:tc>
        <w:tc>
          <w:tcPr>
            <w:tcW w:w="1340" w:type="dxa"/>
            <w:vAlign w:val="center"/>
          </w:tcPr>
          <w:p w14:paraId="1A0F5C1F">
            <w:pPr>
              <w:snapToGrid w:val="0"/>
              <w:jc w:val="right"/>
            </w:pPr>
            <w:r>
              <w:rPr>
                <w:rFonts w:ascii="宋体" w:hAnsi="宋体" w:eastAsia="宋体" w:cs="宋体"/>
                <w:b w:val="0"/>
                <w:i w:val="0"/>
                <w:color w:val="000000"/>
                <w:sz w:val="16"/>
              </w:rPr>
              <w:t>1,000,000.00</w:t>
            </w:r>
          </w:p>
        </w:tc>
        <w:tc>
          <w:tcPr>
            <w:tcW w:w="1340" w:type="dxa"/>
            <w:vAlign w:val="center"/>
          </w:tcPr>
          <w:p w14:paraId="4698068A"/>
        </w:tc>
        <w:tc>
          <w:tcPr>
            <w:tcW w:w="1340" w:type="dxa"/>
            <w:vAlign w:val="center"/>
          </w:tcPr>
          <w:p w14:paraId="2CF5613C"/>
        </w:tc>
        <w:tc>
          <w:tcPr>
            <w:tcW w:w="1340" w:type="dxa"/>
            <w:vAlign w:val="center"/>
          </w:tcPr>
          <w:p w14:paraId="077D426B"/>
        </w:tc>
        <w:tc>
          <w:tcPr>
            <w:tcW w:w="1358" w:type="dxa"/>
            <w:vAlign w:val="center"/>
          </w:tcPr>
          <w:p w14:paraId="5256E3A9"/>
        </w:tc>
      </w:tr>
      <w:tr w14:paraId="4E2CB5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C3586F2">
            <w:pPr>
              <w:snapToGrid w:val="0"/>
              <w:jc w:val="left"/>
            </w:pPr>
            <w:r>
              <w:rPr>
                <w:rFonts w:ascii="宋体" w:hAnsi="宋体" w:eastAsia="宋体" w:cs="宋体"/>
                <w:b w:val="0"/>
                <w:i w:val="0"/>
                <w:color w:val="000000"/>
                <w:sz w:val="16"/>
              </w:rPr>
              <w:t>210</w:t>
            </w:r>
          </w:p>
        </w:tc>
        <w:tc>
          <w:tcPr>
            <w:tcW w:w="4560" w:type="dxa"/>
            <w:vAlign w:val="center"/>
          </w:tcPr>
          <w:p w14:paraId="7997524B">
            <w:pPr>
              <w:snapToGrid w:val="0"/>
              <w:jc w:val="left"/>
            </w:pPr>
            <w:r>
              <w:rPr>
                <w:rFonts w:ascii="宋体" w:hAnsi="宋体" w:eastAsia="宋体" w:cs="宋体"/>
                <w:b w:val="0"/>
                <w:i w:val="0"/>
                <w:color w:val="000000"/>
                <w:sz w:val="16"/>
              </w:rPr>
              <w:t>卫生健康支出</w:t>
            </w:r>
          </w:p>
        </w:tc>
        <w:tc>
          <w:tcPr>
            <w:tcW w:w="1240" w:type="dxa"/>
            <w:vAlign w:val="center"/>
          </w:tcPr>
          <w:p w14:paraId="04B4BD65">
            <w:pPr>
              <w:snapToGrid w:val="0"/>
              <w:jc w:val="right"/>
            </w:pPr>
            <w:r>
              <w:rPr>
                <w:rFonts w:ascii="宋体" w:hAnsi="宋体" w:eastAsia="宋体" w:cs="宋体"/>
                <w:b w:val="0"/>
                <w:i w:val="0"/>
                <w:color w:val="000000"/>
                <w:sz w:val="16"/>
              </w:rPr>
              <w:t>55,055,634.42</w:t>
            </w:r>
          </w:p>
        </w:tc>
        <w:tc>
          <w:tcPr>
            <w:tcW w:w="1340" w:type="dxa"/>
            <w:vAlign w:val="center"/>
          </w:tcPr>
          <w:p w14:paraId="5C59073B">
            <w:pPr>
              <w:snapToGrid w:val="0"/>
              <w:jc w:val="right"/>
            </w:pPr>
            <w:r>
              <w:rPr>
                <w:rFonts w:ascii="宋体" w:hAnsi="宋体" w:eastAsia="宋体" w:cs="宋体"/>
                <w:b w:val="0"/>
                <w:i w:val="0"/>
                <w:color w:val="000000"/>
                <w:sz w:val="16"/>
              </w:rPr>
              <w:t>14,450,554.21</w:t>
            </w:r>
          </w:p>
        </w:tc>
        <w:tc>
          <w:tcPr>
            <w:tcW w:w="1340" w:type="dxa"/>
            <w:vAlign w:val="center"/>
          </w:tcPr>
          <w:p w14:paraId="718E2F31"/>
        </w:tc>
        <w:tc>
          <w:tcPr>
            <w:tcW w:w="1340" w:type="dxa"/>
            <w:vAlign w:val="center"/>
          </w:tcPr>
          <w:p w14:paraId="618A5F90"/>
        </w:tc>
        <w:tc>
          <w:tcPr>
            <w:tcW w:w="1340" w:type="dxa"/>
            <w:vAlign w:val="center"/>
          </w:tcPr>
          <w:p w14:paraId="05969257"/>
        </w:tc>
        <w:tc>
          <w:tcPr>
            <w:tcW w:w="1358" w:type="dxa"/>
            <w:vAlign w:val="center"/>
          </w:tcPr>
          <w:p w14:paraId="085E393D">
            <w:pPr>
              <w:snapToGrid w:val="0"/>
              <w:jc w:val="right"/>
            </w:pPr>
            <w:r>
              <w:rPr>
                <w:rFonts w:ascii="宋体" w:hAnsi="宋体" w:eastAsia="宋体" w:cs="宋体"/>
                <w:b w:val="0"/>
                <w:i w:val="0"/>
                <w:color w:val="000000"/>
                <w:sz w:val="16"/>
              </w:rPr>
              <w:t>40,605,080.21</w:t>
            </w:r>
          </w:p>
        </w:tc>
      </w:tr>
      <w:tr w14:paraId="219A45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B579579">
            <w:pPr>
              <w:snapToGrid w:val="0"/>
              <w:jc w:val="left"/>
            </w:pPr>
            <w:r>
              <w:rPr>
                <w:rFonts w:ascii="宋体" w:hAnsi="宋体" w:eastAsia="宋体" w:cs="宋体"/>
                <w:b w:val="0"/>
                <w:i w:val="0"/>
                <w:color w:val="000000"/>
                <w:sz w:val="16"/>
              </w:rPr>
              <w:t>21002</w:t>
            </w:r>
          </w:p>
        </w:tc>
        <w:tc>
          <w:tcPr>
            <w:tcW w:w="4560" w:type="dxa"/>
            <w:vAlign w:val="center"/>
          </w:tcPr>
          <w:p w14:paraId="4B9DE1EB">
            <w:pPr>
              <w:snapToGrid w:val="0"/>
              <w:jc w:val="left"/>
            </w:pPr>
            <w:r>
              <w:rPr>
                <w:rFonts w:ascii="宋体" w:hAnsi="宋体" w:eastAsia="宋体" w:cs="宋体"/>
                <w:b w:val="0"/>
                <w:i w:val="0"/>
                <w:color w:val="000000"/>
                <w:sz w:val="16"/>
              </w:rPr>
              <w:t>公立医院</w:t>
            </w:r>
          </w:p>
        </w:tc>
        <w:tc>
          <w:tcPr>
            <w:tcW w:w="1240" w:type="dxa"/>
            <w:vAlign w:val="center"/>
          </w:tcPr>
          <w:p w14:paraId="58C8FF5E">
            <w:pPr>
              <w:snapToGrid w:val="0"/>
              <w:jc w:val="right"/>
            </w:pPr>
            <w:r>
              <w:rPr>
                <w:rFonts w:ascii="宋体" w:hAnsi="宋体" w:eastAsia="宋体" w:cs="宋体"/>
                <w:b w:val="0"/>
                <w:i w:val="0"/>
                <w:color w:val="000000"/>
                <w:sz w:val="16"/>
              </w:rPr>
              <w:t>52,417,516.81</w:t>
            </w:r>
          </w:p>
        </w:tc>
        <w:tc>
          <w:tcPr>
            <w:tcW w:w="1340" w:type="dxa"/>
            <w:vAlign w:val="center"/>
          </w:tcPr>
          <w:p w14:paraId="6258EF6B">
            <w:pPr>
              <w:snapToGrid w:val="0"/>
              <w:jc w:val="right"/>
            </w:pPr>
            <w:r>
              <w:rPr>
                <w:rFonts w:ascii="宋体" w:hAnsi="宋体" w:eastAsia="宋体" w:cs="宋体"/>
                <w:b w:val="0"/>
                <w:i w:val="0"/>
                <w:color w:val="000000"/>
                <w:sz w:val="16"/>
              </w:rPr>
              <w:t>11,812,436.60</w:t>
            </w:r>
          </w:p>
        </w:tc>
        <w:tc>
          <w:tcPr>
            <w:tcW w:w="1340" w:type="dxa"/>
            <w:vAlign w:val="center"/>
          </w:tcPr>
          <w:p w14:paraId="76B93EC3"/>
        </w:tc>
        <w:tc>
          <w:tcPr>
            <w:tcW w:w="1340" w:type="dxa"/>
            <w:vAlign w:val="center"/>
          </w:tcPr>
          <w:p w14:paraId="06FCBACF"/>
        </w:tc>
        <w:tc>
          <w:tcPr>
            <w:tcW w:w="1340" w:type="dxa"/>
            <w:vAlign w:val="center"/>
          </w:tcPr>
          <w:p w14:paraId="1DD825EB"/>
        </w:tc>
        <w:tc>
          <w:tcPr>
            <w:tcW w:w="1358" w:type="dxa"/>
            <w:vAlign w:val="center"/>
          </w:tcPr>
          <w:p w14:paraId="473C7E5F">
            <w:pPr>
              <w:snapToGrid w:val="0"/>
              <w:jc w:val="right"/>
            </w:pPr>
            <w:r>
              <w:rPr>
                <w:rFonts w:ascii="宋体" w:hAnsi="宋体" w:eastAsia="宋体" w:cs="宋体"/>
                <w:b w:val="0"/>
                <w:i w:val="0"/>
                <w:color w:val="000000"/>
                <w:sz w:val="16"/>
              </w:rPr>
              <w:t>40,605,080.21</w:t>
            </w:r>
          </w:p>
        </w:tc>
      </w:tr>
      <w:tr w14:paraId="786AED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149CDE7D">
            <w:pPr>
              <w:snapToGrid w:val="0"/>
              <w:jc w:val="left"/>
            </w:pPr>
            <w:r>
              <w:rPr>
                <w:rFonts w:ascii="宋体" w:hAnsi="宋体" w:eastAsia="宋体" w:cs="宋体"/>
                <w:b w:val="0"/>
                <w:i w:val="0"/>
                <w:color w:val="000000"/>
                <w:sz w:val="16"/>
              </w:rPr>
              <w:t>2100201</w:t>
            </w:r>
          </w:p>
        </w:tc>
        <w:tc>
          <w:tcPr>
            <w:tcW w:w="4560" w:type="dxa"/>
            <w:vAlign w:val="center"/>
          </w:tcPr>
          <w:p w14:paraId="6019227E">
            <w:pPr>
              <w:snapToGrid w:val="0"/>
              <w:jc w:val="left"/>
            </w:pPr>
            <w:r>
              <w:rPr>
                <w:rFonts w:ascii="宋体" w:hAnsi="宋体" w:eastAsia="宋体" w:cs="宋体"/>
                <w:b w:val="0"/>
                <w:i w:val="0"/>
                <w:color w:val="000000"/>
                <w:sz w:val="16"/>
              </w:rPr>
              <w:t>综合医院</w:t>
            </w:r>
          </w:p>
        </w:tc>
        <w:tc>
          <w:tcPr>
            <w:tcW w:w="1240" w:type="dxa"/>
            <w:vAlign w:val="center"/>
          </w:tcPr>
          <w:p w14:paraId="58F56237">
            <w:pPr>
              <w:snapToGrid w:val="0"/>
              <w:jc w:val="right"/>
            </w:pPr>
            <w:r>
              <w:rPr>
                <w:rFonts w:ascii="宋体" w:hAnsi="宋体" w:eastAsia="宋体" w:cs="宋体"/>
                <w:b w:val="0"/>
                <w:i w:val="0"/>
                <w:color w:val="000000"/>
                <w:sz w:val="16"/>
              </w:rPr>
              <w:t>52,417,516.81</w:t>
            </w:r>
          </w:p>
        </w:tc>
        <w:tc>
          <w:tcPr>
            <w:tcW w:w="1340" w:type="dxa"/>
            <w:vAlign w:val="center"/>
          </w:tcPr>
          <w:p w14:paraId="7CE4E312">
            <w:pPr>
              <w:snapToGrid w:val="0"/>
              <w:jc w:val="right"/>
            </w:pPr>
            <w:r>
              <w:rPr>
                <w:rFonts w:ascii="宋体" w:hAnsi="宋体" w:eastAsia="宋体" w:cs="宋体"/>
                <w:b w:val="0"/>
                <w:i w:val="0"/>
                <w:color w:val="000000"/>
                <w:sz w:val="16"/>
              </w:rPr>
              <w:t>11,812,436.60</w:t>
            </w:r>
          </w:p>
        </w:tc>
        <w:tc>
          <w:tcPr>
            <w:tcW w:w="1340" w:type="dxa"/>
            <w:vAlign w:val="center"/>
          </w:tcPr>
          <w:p w14:paraId="0F7E8E12"/>
        </w:tc>
        <w:tc>
          <w:tcPr>
            <w:tcW w:w="1340" w:type="dxa"/>
            <w:vAlign w:val="center"/>
          </w:tcPr>
          <w:p w14:paraId="2D271DC7"/>
        </w:tc>
        <w:tc>
          <w:tcPr>
            <w:tcW w:w="1340" w:type="dxa"/>
            <w:vAlign w:val="center"/>
          </w:tcPr>
          <w:p w14:paraId="4B29AC52"/>
        </w:tc>
        <w:tc>
          <w:tcPr>
            <w:tcW w:w="1358" w:type="dxa"/>
            <w:vAlign w:val="center"/>
          </w:tcPr>
          <w:p w14:paraId="74AD293E">
            <w:pPr>
              <w:snapToGrid w:val="0"/>
              <w:jc w:val="right"/>
            </w:pPr>
            <w:r>
              <w:rPr>
                <w:rFonts w:ascii="宋体" w:hAnsi="宋体" w:eastAsia="宋体" w:cs="宋体"/>
                <w:b w:val="0"/>
                <w:i w:val="0"/>
                <w:color w:val="000000"/>
                <w:sz w:val="16"/>
              </w:rPr>
              <w:t>40,605,080.21</w:t>
            </w:r>
          </w:p>
        </w:tc>
      </w:tr>
      <w:tr w14:paraId="1A59F3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3FEDDEB1">
            <w:pPr>
              <w:snapToGrid w:val="0"/>
              <w:jc w:val="left"/>
            </w:pPr>
            <w:r>
              <w:rPr>
                <w:rFonts w:ascii="宋体" w:hAnsi="宋体" w:eastAsia="宋体" w:cs="宋体"/>
                <w:b w:val="0"/>
                <w:i w:val="0"/>
                <w:color w:val="000000"/>
                <w:sz w:val="16"/>
              </w:rPr>
              <w:t>2100201</w:t>
            </w:r>
          </w:p>
        </w:tc>
        <w:tc>
          <w:tcPr>
            <w:tcW w:w="4560" w:type="dxa"/>
            <w:vAlign w:val="center"/>
          </w:tcPr>
          <w:p w14:paraId="38947197">
            <w:pPr>
              <w:snapToGrid w:val="0"/>
              <w:jc w:val="left"/>
            </w:pPr>
            <w:r>
              <w:rPr>
                <w:rFonts w:ascii="宋体" w:hAnsi="宋体" w:eastAsia="宋体" w:cs="宋体"/>
                <w:b w:val="0"/>
                <w:i w:val="0"/>
                <w:color w:val="000000"/>
                <w:sz w:val="16"/>
              </w:rPr>
              <w:t>公立医院诊疗服务能力提升-儿科医师选拔培育补助（2024年）</w:t>
            </w:r>
          </w:p>
        </w:tc>
        <w:tc>
          <w:tcPr>
            <w:tcW w:w="1240" w:type="dxa"/>
            <w:vAlign w:val="center"/>
          </w:tcPr>
          <w:p w14:paraId="26D30B40">
            <w:pPr>
              <w:snapToGrid w:val="0"/>
              <w:jc w:val="right"/>
            </w:pPr>
            <w:r>
              <w:rPr>
                <w:rFonts w:ascii="宋体" w:hAnsi="宋体" w:eastAsia="宋体" w:cs="宋体"/>
                <w:b w:val="0"/>
                <w:i w:val="0"/>
                <w:color w:val="000000"/>
                <w:sz w:val="16"/>
              </w:rPr>
              <w:t>30,000.00</w:t>
            </w:r>
          </w:p>
        </w:tc>
        <w:tc>
          <w:tcPr>
            <w:tcW w:w="1340" w:type="dxa"/>
            <w:vAlign w:val="center"/>
          </w:tcPr>
          <w:p w14:paraId="3B716D4A">
            <w:pPr>
              <w:snapToGrid w:val="0"/>
              <w:jc w:val="right"/>
            </w:pPr>
            <w:r>
              <w:rPr>
                <w:rFonts w:ascii="宋体" w:hAnsi="宋体" w:eastAsia="宋体" w:cs="宋体"/>
                <w:b w:val="0"/>
                <w:i w:val="0"/>
                <w:color w:val="000000"/>
                <w:sz w:val="16"/>
              </w:rPr>
              <w:t>30,000.00</w:t>
            </w:r>
          </w:p>
        </w:tc>
        <w:tc>
          <w:tcPr>
            <w:tcW w:w="1340" w:type="dxa"/>
            <w:vAlign w:val="center"/>
          </w:tcPr>
          <w:p w14:paraId="4A0E10BE"/>
        </w:tc>
        <w:tc>
          <w:tcPr>
            <w:tcW w:w="1340" w:type="dxa"/>
            <w:vAlign w:val="center"/>
          </w:tcPr>
          <w:p w14:paraId="6A8C60C1"/>
        </w:tc>
        <w:tc>
          <w:tcPr>
            <w:tcW w:w="1340" w:type="dxa"/>
            <w:vAlign w:val="center"/>
          </w:tcPr>
          <w:p w14:paraId="7E22D518"/>
        </w:tc>
        <w:tc>
          <w:tcPr>
            <w:tcW w:w="1358" w:type="dxa"/>
            <w:vAlign w:val="center"/>
          </w:tcPr>
          <w:p w14:paraId="35DDC49C"/>
        </w:tc>
      </w:tr>
      <w:tr w14:paraId="04616A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6F2FFF35">
            <w:pPr>
              <w:snapToGrid w:val="0"/>
              <w:jc w:val="left"/>
            </w:pPr>
            <w:r>
              <w:rPr>
                <w:rFonts w:ascii="宋体" w:hAnsi="宋体" w:eastAsia="宋体" w:cs="宋体"/>
                <w:b w:val="0"/>
                <w:i w:val="0"/>
                <w:color w:val="000000"/>
                <w:sz w:val="16"/>
              </w:rPr>
              <w:t>2100201</w:t>
            </w:r>
          </w:p>
        </w:tc>
        <w:tc>
          <w:tcPr>
            <w:tcW w:w="4560" w:type="dxa"/>
            <w:vAlign w:val="center"/>
          </w:tcPr>
          <w:p w14:paraId="3D5ACCF5">
            <w:pPr>
              <w:snapToGrid w:val="0"/>
              <w:jc w:val="left"/>
            </w:pPr>
            <w:r>
              <w:rPr>
                <w:rFonts w:ascii="宋体" w:hAnsi="宋体" w:eastAsia="宋体" w:cs="宋体"/>
                <w:b w:val="0"/>
                <w:i w:val="0"/>
                <w:color w:val="000000"/>
                <w:sz w:val="16"/>
              </w:rPr>
              <w:t>公共卫生体系建设和重大疫情防控救治体系建设-妇女儿童健康提升（残疾预防无创基因筛查项目-2024年市级残保金）</w:t>
            </w:r>
          </w:p>
        </w:tc>
        <w:tc>
          <w:tcPr>
            <w:tcW w:w="1240" w:type="dxa"/>
            <w:vAlign w:val="center"/>
          </w:tcPr>
          <w:p w14:paraId="46AECE6E">
            <w:pPr>
              <w:snapToGrid w:val="0"/>
              <w:jc w:val="right"/>
            </w:pPr>
            <w:r>
              <w:rPr>
                <w:rFonts w:ascii="宋体" w:hAnsi="宋体" w:eastAsia="宋体" w:cs="宋体"/>
                <w:b w:val="0"/>
                <w:i w:val="0"/>
                <w:color w:val="000000"/>
                <w:sz w:val="16"/>
              </w:rPr>
              <w:t>192,000.00</w:t>
            </w:r>
          </w:p>
        </w:tc>
        <w:tc>
          <w:tcPr>
            <w:tcW w:w="1340" w:type="dxa"/>
            <w:vAlign w:val="center"/>
          </w:tcPr>
          <w:p w14:paraId="6D05EBA7">
            <w:pPr>
              <w:snapToGrid w:val="0"/>
              <w:jc w:val="right"/>
            </w:pPr>
            <w:r>
              <w:rPr>
                <w:rFonts w:ascii="宋体" w:hAnsi="宋体" w:eastAsia="宋体" w:cs="宋体"/>
                <w:b w:val="0"/>
                <w:i w:val="0"/>
                <w:color w:val="000000"/>
                <w:sz w:val="16"/>
              </w:rPr>
              <w:t>192,000.00</w:t>
            </w:r>
          </w:p>
        </w:tc>
        <w:tc>
          <w:tcPr>
            <w:tcW w:w="1340" w:type="dxa"/>
            <w:vAlign w:val="center"/>
          </w:tcPr>
          <w:p w14:paraId="3FB291AD"/>
        </w:tc>
        <w:tc>
          <w:tcPr>
            <w:tcW w:w="1340" w:type="dxa"/>
            <w:vAlign w:val="center"/>
          </w:tcPr>
          <w:p w14:paraId="4B4FEEFC"/>
        </w:tc>
        <w:tc>
          <w:tcPr>
            <w:tcW w:w="1340" w:type="dxa"/>
            <w:vAlign w:val="center"/>
          </w:tcPr>
          <w:p w14:paraId="1C190BB1"/>
        </w:tc>
        <w:tc>
          <w:tcPr>
            <w:tcW w:w="1358" w:type="dxa"/>
            <w:vAlign w:val="center"/>
          </w:tcPr>
          <w:p w14:paraId="03C2D150"/>
        </w:tc>
      </w:tr>
      <w:tr w14:paraId="3A5B0C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6B52EFBF">
            <w:pPr>
              <w:snapToGrid w:val="0"/>
              <w:jc w:val="left"/>
            </w:pPr>
            <w:r>
              <w:rPr>
                <w:rFonts w:ascii="宋体" w:hAnsi="宋体" w:eastAsia="宋体" w:cs="宋体"/>
                <w:b w:val="0"/>
                <w:i w:val="0"/>
                <w:color w:val="000000"/>
                <w:sz w:val="16"/>
              </w:rPr>
              <w:t>2100201</w:t>
            </w:r>
          </w:p>
        </w:tc>
        <w:tc>
          <w:tcPr>
            <w:tcW w:w="4560" w:type="dxa"/>
            <w:vAlign w:val="center"/>
          </w:tcPr>
          <w:p w14:paraId="461F43D4">
            <w:pPr>
              <w:snapToGrid w:val="0"/>
              <w:jc w:val="left"/>
            </w:pPr>
            <w:r>
              <w:rPr>
                <w:rFonts w:ascii="宋体" w:hAnsi="宋体" w:eastAsia="宋体" w:cs="宋体"/>
                <w:b w:val="0"/>
                <w:i w:val="0"/>
                <w:color w:val="000000"/>
                <w:sz w:val="16"/>
              </w:rPr>
              <w:t>公立医院诊疗服务能力提升-临床重点学科建设补助（2024年）</w:t>
            </w:r>
          </w:p>
        </w:tc>
        <w:tc>
          <w:tcPr>
            <w:tcW w:w="1240" w:type="dxa"/>
            <w:vAlign w:val="center"/>
          </w:tcPr>
          <w:p w14:paraId="75791D90">
            <w:pPr>
              <w:snapToGrid w:val="0"/>
              <w:jc w:val="right"/>
            </w:pPr>
            <w:r>
              <w:rPr>
                <w:rFonts w:ascii="宋体" w:hAnsi="宋体" w:eastAsia="宋体" w:cs="宋体"/>
                <w:b w:val="0"/>
                <w:i w:val="0"/>
                <w:color w:val="000000"/>
                <w:sz w:val="16"/>
              </w:rPr>
              <w:t>625,000.00</w:t>
            </w:r>
          </w:p>
        </w:tc>
        <w:tc>
          <w:tcPr>
            <w:tcW w:w="1340" w:type="dxa"/>
            <w:vAlign w:val="center"/>
          </w:tcPr>
          <w:p w14:paraId="25D40FDB">
            <w:pPr>
              <w:snapToGrid w:val="0"/>
              <w:jc w:val="right"/>
            </w:pPr>
            <w:r>
              <w:rPr>
                <w:rFonts w:ascii="宋体" w:hAnsi="宋体" w:eastAsia="宋体" w:cs="宋体"/>
                <w:b w:val="0"/>
                <w:i w:val="0"/>
                <w:color w:val="000000"/>
                <w:sz w:val="16"/>
              </w:rPr>
              <w:t>625,000.00</w:t>
            </w:r>
          </w:p>
        </w:tc>
        <w:tc>
          <w:tcPr>
            <w:tcW w:w="1340" w:type="dxa"/>
            <w:vAlign w:val="center"/>
          </w:tcPr>
          <w:p w14:paraId="1883D35F"/>
        </w:tc>
        <w:tc>
          <w:tcPr>
            <w:tcW w:w="1340" w:type="dxa"/>
            <w:vAlign w:val="center"/>
          </w:tcPr>
          <w:p w14:paraId="4BDA8BB6"/>
        </w:tc>
        <w:tc>
          <w:tcPr>
            <w:tcW w:w="1340" w:type="dxa"/>
            <w:vAlign w:val="center"/>
          </w:tcPr>
          <w:p w14:paraId="33EEEF30"/>
        </w:tc>
        <w:tc>
          <w:tcPr>
            <w:tcW w:w="1358" w:type="dxa"/>
            <w:vAlign w:val="center"/>
          </w:tcPr>
          <w:p w14:paraId="1C27CD4E"/>
        </w:tc>
      </w:tr>
      <w:tr w14:paraId="538D86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137A6082">
            <w:pPr>
              <w:snapToGrid w:val="0"/>
              <w:jc w:val="left"/>
            </w:pPr>
            <w:r>
              <w:rPr>
                <w:rFonts w:ascii="宋体" w:hAnsi="宋体" w:eastAsia="宋体" w:cs="宋体"/>
                <w:b w:val="0"/>
                <w:i w:val="0"/>
                <w:color w:val="000000"/>
                <w:sz w:val="16"/>
              </w:rPr>
              <w:t>2100201</w:t>
            </w:r>
          </w:p>
        </w:tc>
        <w:tc>
          <w:tcPr>
            <w:tcW w:w="4560" w:type="dxa"/>
            <w:vAlign w:val="center"/>
          </w:tcPr>
          <w:p w14:paraId="40F6837D">
            <w:pPr>
              <w:snapToGrid w:val="0"/>
              <w:jc w:val="left"/>
            </w:pPr>
            <w:r>
              <w:rPr>
                <w:rFonts w:ascii="宋体" w:hAnsi="宋体" w:eastAsia="宋体" w:cs="宋体"/>
                <w:b w:val="0"/>
                <w:i w:val="0"/>
                <w:color w:val="000000"/>
                <w:sz w:val="16"/>
              </w:rPr>
              <w:t>公立医院诊疗服务能力提升-临床重点专科建设补助（2024年）</w:t>
            </w:r>
          </w:p>
        </w:tc>
        <w:tc>
          <w:tcPr>
            <w:tcW w:w="1240" w:type="dxa"/>
            <w:vAlign w:val="center"/>
          </w:tcPr>
          <w:p w14:paraId="526738CD">
            <w:pPr>
              <w:snapToGrid w:val="0"/>
              <w:jc w:val="right"/>
            </w:pPr>
            <w:r>
              <w:rPr>
                <w:rFonts w:ascii="宋体" w:hAnsi="宋体" w:eastAsia="宋体" w:cs="宋体"/>
                <w:b w:val="0"/>
                <w:i w:val="0"/>
                <w:color w:val="000000"/>
                <w:sz w:val="16"/>
              </w:rPr>
              <w:t>450,000.00</w:t>
            </w:r>
          </w:p>
        </w:tc>
        <w:tc>
          <w:tcPr>
            <w:tcW w:w="1340" w:type="dxa"/>
            <w:vAlign w:val="center"/>
          </w:tcPr>
          <w:p w14:paraId="7A003B90">
            <w:pPr>
              <w:snapToGrid w:val="0"/>
              <w:jc w:val="right"/>
            </w:pPr>
            <w:r>
              <w:rPr>
                <w:rFonts w:ascii="宋体" w:hAnsi="宋体" w:eastAsia="宋体" w:cs="宋体"/>
                <w:b w:val="0"/>
                <w:i w:val="0"/>
                <w:color w:val="000000"/>
                <w:sz w:val="16"/>
              </w:rPr>
              <w:t>450,000.00</w:t>
            </w:r>
          </w:p>
        </w:tc>
        <w:tc>
          <w:tcPr>
            <w:tcW w:w="1340" w:type="dxa"/>
            <w:vAlign w:val="center"/>
          </w:tcPr>
          <w:p w14:paraId="2AAC7F58"/>
        </w:tc>
        <w:tc>
          <w:tcPr>
            <w:tcW w:w="1340" w:type="dxa"/>
            <w:vAlign w:val="center"/>
          </w:tcPr>
          <w:p w14:paraId="2B916DAD"/>
        </w:tc>
        <w:tc>
          <w:tcPr>
            <w:tcW w:w="1340" w:type="dxa"/>
            <w:vAlign w:val="center"/>
          </w:tcPr>
          <w:p w14:paraId="364524B7"/>
        </w:tc>
        <w:tc>
          <w:tcPr>
            <w:tcW w:w="1358" w:type="dxa"/>
            <w:vAlign w:val="center"/>
          </w:tcPr>
          <w:p w14:paraId="4FFDD1DD"/>
        </w:tc>
      </w:tr>
      <w:tr w14:paraId="4E0D7C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585E0EFA">
            <w:pPr>
              <w:snapToGrid w:val="0"/>
              <w:jc w:val="left"/>
            </w:pPr>
            <w:r>
              <w:rPr>
                <w:rFonts w:ascii="宋体" w:hAnsi="宋体" w:eastAsia="宋体" w:cs="宋体"/>
                <w:b w:val="0"/>
                <w:i w:val="0"/>
                <w:color w:val="000000"/>
                <w:sz w:val="16"/>
              </w:rPr>
              <w:t>2100201</w:t>
            </w:r>
          </w:p>
        </w:tc>
        <w:tc>
          <w:tcPr>
            <w:tcW w:w="4560" w:type="dxa"/>
            <w:vAlign w:val="center"/>
          </w:tcPr>
          <w:p w14:paraId="01CA19D0">
            <w:pPr>
              <w:snapToGrid w:val="0"/>
              <w:jc w:val="left"/>
            </w:pPr>
            <w:r>
              <w:rPr>
                <w:rFonts w:ascii="宋体" w:hAnsi="宋体" w:eastAsia="宋体" w:cs="宋体"/>
                <w:b w:val="0"/>
                <w:i w:val="0"/>
                <w:color w:val="000000"/>
                <w:sz w:val="16"/>
              </w:rPr>
              <w:t>公立医院综合改革-01直达资金-2024年医疗服务与保障能力提升</w:t>
            </w:r>
          </w:p>
        </w:tc>
        <w:tc>
          <w:tcPr>
            <w:tcW w:w="1240" w:type="dxa"/>
            <w:vAlign w:val="center"/>
          </w:tcPr>
          <w:p w14:paraId="05293FB9">
            <w:pPr>
              <w:snapToGrid w:val="0"/>
              <w:jc w:val="right"/>
            </w:pPr>
            <w:r>
              <w:rPr>
                <w:rFonts w:ascii="宋体" w:hAnsi="宋体" w:eastAsia="宋体" w:cs="宋体"/>
                <w:b w:val="0"/>
                <w:i w:val="0"/>
                <w:color w:val="000000"/>
                <w:sz w:val="16"/>
              </w:rPr>
              <w:t>217,000.00</w:t>
            </w:r>
          </w:p>
        </w:tc>
        <w:tc>
          <w:tcPr>
            <w:tcW w:w="1340" w:type="dxa"/>
            <w:vAlign w:val="center"/>
          </w:tcPr>
          <w:p w14:paraId="584B7590">
            <w:pPr>
              <w:snapToGrid w:val="0"/>
              <w:jc w:val="right"/>
            </w:pPr>
            <w:r>
              <w:rPr>
                <w:rFonts w:ascii="宋体" w:hAnsi="宋体" w:eastAsia="宋体" w:cs="宋体"/>
                <w:b w:val="0"/>
                <w:i w:val="0"/>
                <w:color w:val="000000"/>
                <w:sz w:val="16"/>
              </w:rPr>
              <w:t>217,000.00</w:t>
            </w:r>
          </w:p>
        </w:tc>
        <w:tc>
          <w:tcPr>
            <w:tcW w:w="1340" w:type="dxa"/>
            <w:vAlign w:val="center"/>
          </w:tcPr>
          <w:p w14:paraId="06AE44AF"/>
        </w:tc>
        <w:tc>
          <w:tcPr>
            <w:tcW w:w="1340" w:type="dxa"/>
            <w:vAlign w:val="center"/>
          </w:tcPr>
          <w:p w14:paraId="6920FD69"/>
        </w:tc>
        <w:tc>
          <w:tcPr>
            <w:tcW w:w="1340" w:type="dxa"/>
            <w:vAlign w:val="center"/>
          </w:tcPr>
          <w:p w14:paraId="5FAE51E3"/>
        </w:tc>
        <w:tc>
          <w:tcPr>
            <w:tcW w:w="1358" w:type="dxa"/>
            <w:vAlign w:val="center"/>
          </w:tcPr>
          <w:p w14:paraId="3A757534"/>
        </w:tc>
      </w:tr>
      <w:tr w14:paraId="35151E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6905D1C">
            <w:pPr>
              <w:snapToGrid w:val="0"/>
              <w:jc w:val="left"/>
            </w:pPr>
            <w:r>
              <w:rPr>
                <w:rFonts w:ascii="宋体" w:hAnsi="宋体" w:eastAsia="宋体" w:cs="宋体"/>
                <w:b w:val="0"/>
                <w:i w:val="0"/>
                <w:color w:val="000000"/>
                <w:sz w:val="16"/>
              </w:rPr>
              <w:t>2100201</w:t>
            </w:r>
          </w:p>
        </w:tc>
        <w:tc>
          <w:tcPr>
            <w:tcW w:w="4560" w:type="dxa"/>
            <w:vAlign w:val="center"/>
          </w:tcPr>
          <w:p w14:paraId="448E255F">
            <w:pPr>
              <w:snapToGrid w:val="0"/>
              <w:jc w:val="left"/>
            </w:pPr>
            <w:r>
              <w:rPr>
                <w:rFonts w:ascii="宋体" w:hAnsi="宋体" w:eastAsia="宋体" w:cs="宋体"/>
                <w:b w:val="0"/>
                <w:i w:val="0"/>
                <w:color w:val="000000"/>
                <w:sz w:val="16"/>
              </w:rPr>
              <w:t>县乡村卫生人才能力培训和紧缺人才培训-01中央直达资金-2023年医疗服务与保障能力提升补助资金</w:t>
            </w:r>
          </w:p>
        </w:tc>
        <w:tc>
          <w:tcPr>
            <w:tcW w:w="1240" w:type="dxa"/>
            <w:vAlign w:val="center"/>
          </w:tcPr>
          <w:p w14:paraId="1568FD84">
            <w:pPr>
              <w:snapToGrid w:val="0"/>
              <w:jc w:val="right"/>
            </w:pPr>
            <w:r>
              <w:rPr>
                <w:rFonts w:ascii="宋体" w:hAnsi="宋体" w:eastAsia="宋体" w:cs="宋体"/>
                <w:b w:val="0"/>
                <w:i w:val="0"/>
                <w:color w:val="000000"/>
                <w:sz w:val="16"/>
              </w:rPr>
              <w:t>235,400.00</w:t>
            </w:r>
          </w:p>
        </w:tc>
        <w:tc>
          <w:tcPr>
            <w:tcW w:w="1340" w:type="dxa"/>
            <w:vAlign w:val="center"/>
          </w:tcPr>
          <w:p w14:paraId="6955EB69">
            <w:pPr>
              <w:snapToGrid w:val="0"/>
              <w:jc w:val="right"/>
            </w:pPr>
            <w:r>
              <w:rPr>
                <w:rFonts w:ascii="宋体" w:hAnsi="宋体" w:eastAsia="宋体" w:cs="宋体"/>
                <w:b w:val="0"/>
                <w:i w:val="0"/>
                <w:color w:val="000000"/>
                <w:sz w:val="16"/>
              </w:rPr>
              <w:t>235,400.00</w:t>
            </w:r>
          </w:p>
        </w:tc>
        <w:tc>
          <w:tcPr>
            <w:tcW w:w="1340" w:type="dxa"/>
            <w:vAlign w:val="center"/>
          </w:tcPr>
          <w:p w14:paraId="2B927AB1"/>
        </w:tc>
        <w:tc>
          <w:tcPr>
            <w:tcW w:w="1340" w:type="dxa"/>
            <w:vAlign w:val="center"/>
          </w:tcPr>
          <w:p w14:paraId="7FC29DEA"/>
        </w:tc>
        <w:tc>
          <w:tcPr>
            <w:tcW w:w="1340" w:type="dxa"/>
            <w:vAlign w:val="center"/>
          </w:tcPr>
          <w:p w14:paraId="555ED030"/>
        </w:tc>
        <w:tc>
          <w:tcPr>
            <w:tcW w:w="1358" w:type="dxa"/>
            <w:vAlign w:val="center"/>
          </w:tcPr>
          <w:p w14:paraId="2D241559"/>
        </w:tc>
      </w:tr>
      <w:tr w14:paraId="2F67E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81F42DE">
            <w:pPr>
              <w:snapToGrid w:val="0"/>
              <w:jc w:val="left"/>
            </w:pPr>
            <w:r>
              <w:rPr>
                <w:rFonts w:ascii="宋体" w:hAnsi="宋体" w:eastAsia="宋体" w:cs="宋体"/>
                <w:b w:val="0"/>
                <w:i w:val="0"/>
                <w:color w:val="000000"/>
                <w:sz w:val="16"/>
              </w:rPr>
              <w:t>2100201</w:t>
            </w:r>
          </w:p>
        </w:tc>
        <w:tc>
          <w:tcPr>
            <w:tcW w:w="4560" w:type="dxa"/>
            <w:vAlign w:val="center"/>
          </w:tcPr>
          <w:p w14:paraId="1C860D06">
            <w:pPr>
              <w:snapToGrid w:val="0"/>
              <w:jc w:val="left"/>
            </w:pPr>
            <w:r>
              <w:rPr>
                <w:rFonts w:ascii="宋体" w:hAnsi="宋体" w:eastAsia="宋体" w:cs="宋体"/>
                <w:b w:val="0"/>
                <w:i w:val="0"/>
                <w:color w:val="000000"/>
                <w:sz w:val="16"/>
              </w:rPr>
              <w:t>县乡村卫生人才能力培训和紧缺人才培训-01中央直达资金-2023年医疗服务与保障能力提升补助资金（第二批）</w:t>
            </w:r>
          </w:p>
        </w:tc>
        <w:tc>
          <w:tcPr>
            <w:tcW w:w="1240" w:type="dxa"/>
            <w:vAlign w:val="center"/>
          </w:tcPr>
          <w:p w14:paraId="55F5CEB4">
            <w:pPr>
              <w:snapToGrid w:val="0"/>
              <w:jc w:val="right"/>
            </w:pPr>
            <w:r>
              <w:rPr>
                <w:rFonts w:ascii="宋体" w:hAnsi="宋体" w:eastAsia="宋体" w:cs="宋体"/>
                <w:b w:val="0"/>
                <w:i w:val="0"/>
                <w:color w:val="000000"/>
                <w:sz w:val="16"/>
              </w:rPr>
              <w:t>169,100.00</w:t>
            </w:r>
          </w:p>
        </w:tc>
        <w:tc>
          <w:tcPr>
            <w:tcW w:w="1340" w:type="dxa"/>
            <w:vAlign w:val="center"/>
          </w:tcPr>
          <w:p w14:paraId="452E9A78">
            <w:pPr>
              <w:snapToGrid w:val="0"/>
              <w:jc w:val="right"/>
            </w:pPr>
            <w:r>
              <w:rPr>
                <w:rFonts w:ascii="宋体" w:hAnsi="宋体" w:eastAsia="宋体" w:cs="宋体"/>
                <w:b w:val="0"/>
                <w:i w:val="0"/>
                <w:color w:val="000000"/>
                <w:sz w:val="16"/>
              </w:rPr>
              <w:t>169,100.00</w:t>
            </w:r>
          </w:p>
        </w:tc>
        <w:tc>
          <w:tcPr>
            <w:tcW w:w="1340" w:type="dxa"/>
            <w:vAlign w:val="center"/>
          </w:tcPr>
          <w:p w14:paraId="681A4330"/>
        </w:tc>
        <w:tc>
          <w:tcPr>
            <w:tcW w:w="1340" w:type="dxa"/>
            <w:vAlign w:val="center"/>
          </w:tcPr>
          <w:p w14:paraId="31BC485F"/>
        </w:tc>
        <w:tc>
          <w:tcPr>
            <w:tcW w:w="1340" w:type="dxa"/>
            <w:vAlign w:val="center"/>
          </w:tcPr>
          <w:p w14:paraId="5188C730"/>
        </w:tc>
        <w:tc>
          <w:tcPr>
            <w:tcW w:w="1358" w:type="dxa"/>
            <w:vAlign w:val="center"/>
          </w:tcPr>
          <w:p w14:paraId="77E782E8"/>
        </w:tc>
      </w:tr>
      <w:tr w14:paraId="0A6D0C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5AF83E15">
            <w:pPr>
              <w:snapToGrid w:val="0"/>
              <w:jc w:val="left"/>
            </w:pPr>
            <w:r>
              <w:rPr>
                <w:rFonts w:ascii="宋体" w:hAnsi="宋体" w:eastAsia="宋体" w:cs="宋体"/>
                <w:b w:val="0"/>
                <w:i w:val="0"/>
                <w:color w:val="000000"/>
                <w:sz w:val="16"/>
              </w:rPr>
              <w:t>2100201</w:t>
            </w:r>
          </w:p>
        </w:tc>
        <w:tc>
          <w:tcPr>
            <w:tcW w:w="4560" w:type="dxa"/>
            <w:vAlign w:val="center"/>
          </w:tcPr>
          <w:p w14:paraId="07BC6B40">
            <w:pPr>
              <w:snapToGrid w:val="0"/>
              <w:jc w:val="left"/>
            </w:pPr>
            <w:r>
              <w:rPr>
                <w:rFonts w:ascii="宋体" w:hAnsi="宋体" w:eastAsia="宋体" w:cs="宋体"/>
                <w:b w:val="0"/>
                <w:i w:val="0"/>
                <w:color w:val="000000"/>
                <w:sz w:val="16"/>
              </w:rPr>
              <w:t>紧缺人才培训（癌症早诊人员培训）-01直达资金-2024年医疗服务与保障能力提升</w:t>
            </w:r>
          </w:p>
        </w:tc>
        <w:tc>
          <w:tcPr>
            <w:tcW w:w="1240" w:type="dxa"/>
            <w:vAlign w:val="center"/>
          </w:tcPr>
          <w:p w14:paraId="1C6F9214">
            <w:pPr>
              <w:snapToGrid w:val="0"/>
              <w:jc w:val="right"/>
            </w:pPr>
            <w:r>
              <w:rPr>
                <w:rFonts w:ascii="宋体" w:hAnsi="宋体" w:eastAsia="宋体" w:cs="宋体"/>
                <w:b w:val="0"/>
                <w:i w:val="0"/>
                <w:color w:val="000000"/>
                <w:sz w:val="16"/>
              </w:rPr>
              <w:t>279,671.10</w:t>
            </w:r>
          </w:p>
        </w:tc>
        <w:tc>
          <w:tcPr>
            <w:tcW w:w="1340" w:type="dxa"/>
            <w:vAlign w:val="center"/>
          </w:tcPr>
          <w:p w14:paraId="65F4DB48">
            <w:pPr>
              <w:snapToGrid w:val="0"/>
              <w:jc w:val="right"/>
            </w:pPr>
            <w:r>
              <w:rPr>
                <w:rFonts w:ascii="宋体" w:hAnsi="宋体" w:eastAsia="宋体" w:cs="宋体"/>
                <w:b w:val="0"/>
                <w:i w:val="0"/>
                <w:color w:val="000000"/>
                <w:sz w:val="16"/>
              </w:rPr>
              <w:t>279,671.10</w:t>
            </w:r>
          </w:p>
        </w:tc>
        <w:tc>
          <w:tcPr>
            <w:tcW w:w="1340" w:type="dxa"/>
            <w:vAlign w:val="center"/>
          </w:tcPr>
          <w:p w14:paraId="1AA52FA2"/>
        </w:tc>
        <w:tc>
          <w:tcPr>
            <w:tcW w:w="1340" w:type="dxa"/>
            <w:vAlign w:val="center"/>
          </w:tcPr>
          <w:p w14:paraId="2B7569B0"/>
        </w:tc>
        <w:tc>
          <w:tcPr>
            <w:tcW w:w="1340" w:type="dxa"/>
            <w:vAlign w:val="center"/>
          </w:tcPr>
          <w:p w14:paraId="2E46E7F1"/>
        </w:tc>
        <w:tc>
          <w:tcPr>
            <w:tcW w:w="1358" w:type="dxa"/>
            <w:vAlign w:val="center"/>
          </w:tcPr>
          <w:p w14:paraId="7D2CA398"/>
        </w:tc>
      </w:tr>
      <w:tr w14:paraId="65270AAA">
        <w:tblPrEx>
          <w:tblCellMar>
            <w:top w:w="0" w:type="dxa"/>
            <w:left w:w="80" w:type="dxa"/>
            <w:bottom w:w="0" w:type="dxa"/>
            <w:right w:w="80" w:type="dxa"/>
          </w:tblCellMar>
        </w:tblPrEx>
        <w:trPr>
          <w:trHeight w:val="501" w:hRule="exact"/>
          <w:jc w:val="center"/>
        </w:trPr>
        <w:tc>
          <w:tcPr>
            <w:tcW w:w="720" w:type="dxa"/>
            <w:vAlign w:val="center"/>
          </w:tcPr>
          <w:p w14:paraId="697EECA0">
            <w:pPr>
              <w:snapToGrid w:val="0"/>
              <w:jc w:val="left"/>
            </w:pPr>
            <w:r>
              <w:rPr>
                <w:rFonts w:ascii="宋体" w:hAnsi="宋体" w:eastAsia="宋体" w:cs="宋体"/>
                <w:b w:val="0"/>
                <w:i w:val="0"/>
                <w:color w:val="000000"/>
                <w:sz w:val="16"/>
              </w:rPr>
              <w:t>2100201</w:t>
            </w:r>
          </w:p>
        </w:tc>
        <w:tc>
          <w:tcPr>
            <w:tcW w:w="4560" w:type="dxa"/>
            <w:vAlign w:val="center"/>
          </w:tcPr>
          <w:p w14:paraId="021DC33D">
            <w:pPr>
              <w:snapToGrid w:val="0"/>
              <w:jc w:val="left"/>
            </w:pPr>
            <w:r>
              <w:rPr>
                <w:rFonts w:ascii="宋体" w:hAnsi="宋体" w:eastAsia="宋体" w:cs="宋体"/>
                <w:b w:val="0"/>
                <w:i w:val="0"/>
                <w:color w:val="000000"/>
                <w:sz w:val="16"/>
              </w:rPr>
              <w:t>紧缺人才培训（癌症早诊人员培训）-01直达资金-2024年医疗服务与保障能力提升（第二批）</w:t>
            </w:r>
          </w:p>
        </w:tc>
        <w:tc>
          <w:tcPr>
            <w:tcW w:w="1240" w:type="dxa"/>
            <w:vAlign w:val="center"/>
          </w:tcPr>
          <w:p w14:paraId="46D1AC76">
            <w:pPr>
              <w:snapToGrid w:val="0"/>
              <w:jc w:val="right"/>
            </w:pPr>
            <w:r>
              <w:rPr>
                <w:rFonts w:ascii="宋体" w:hAnsi="宋体" w:eastAsia="宋体" w:cs="宋体"/>
                <w:b w:val="0"/>
                <w:i w:val="0"/>
                <w:color w:val="000000"/>
                <w:sz w:val="16"/>
              </w:rPr>
              <w:t>14,000.00</w:t>
            </w:r>
          </w:p>
        </w:tc>
        <w:tc>
          <w:tcPr>
            <w:tcW w:w="1340" w:type="dxa"/>
            <w:vAlign w:val="center"/>
          </w:tcPr>
          <w:p w14:paraId="276E6FA0">
            <w:pPr>
              <w:snapToGrid w:val="0"/>
              <w:jc w:val="right"/>
            </w:pPr>
            <w:r>
              <w:rPr>
                <w:rFonts w:ascii="宋体" w:hAnsi="宋体" w:eastAsia="宋体" w:cs="宋体"/>
                <w:b w:val="0"/>
                <w:i w:val="0"/>
                <w:color w:val="000000"/>
                <w:sz w:val="16"/>
              </w:rPr>
              <w:t>14,000.00</w:t>
            </w:r>
          </w:p>
        </w:tc>
        <w:tc>
          <w:tcPr>
            <w:tcW w:w="1340" w:type="dxa"/>
            <w:vAlign w:val="center"/>
          </w:tcPr>
          <w:p w14:paraId="57461FC4"/>
        </w:tc>
        <w:tc>
          <w:tcPr>
            <w:tcW w:w="1340" w:type="dxa"/>
            <w:vAlign w:val="center"/>
          </w:tcPr>
          <w:p w14:paraId="28078CA1"/>
        </w:tc>
        <w:tc>
          <w:tcPr>
            <w:tcW w:w="1340" w:type="dxa"/>
            <w:vAlign w:val="center"/>
          </w:tcPr>
          <w:p w14:paraId="7581BE98"/>
        </w:tc>
        <w:tc>
          <w:tcPr>
            <w:tcW w:w="1358" w:type="dxa"/>
            <w:vAlign w:val="center"/>
          </w:tcPr>
          <w:p w14:paraId="2F743816"/>
        </w:tc>
      </w:tr>
      <w:tr w14:paraId="72B585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C380572">
            <w:pPr>
              <w:snapToGrid w:val="0"/>
              <w:jc w:val="left"/>
            </w:pPr>
            <w:r>
              <w:rPr>
                <w:rFonts w:ascii="宋体" w:hAnsi="宋体" w:eastAsia="宋体" w:cs="宋体"/>
                <w:b w:val="0"/>
                <w:i w:val="0"/>
                <w:color w:val="000000"/>
                <w:sz w:val="16"/>
              </w:rPr>
              <w:t>2100201</w:t>
            </w:r>
          </w:p>
        </w:tc>
        <w:tc>
          <w:tcPr>
            <w:tcW w:w="4560" w:type="dxa"/>
            <w:vAlign w:val="center"/>
          </w:tcPr>
          <w:p w14:paraId="34A8169E">
            <w:pPr>
              <w:snapToGrid w:val="0"/>
              <w:jc w:val="left"/>
            </w:pPr>
            <w:r>
              <w:rPr>
                <w:rFonts w:ascii="宋体" w:hAnsi="宋体" w:eastAsia="宋体" w:cs="宋体"/>
                <w:b w:val="0"/>
                <w:i w:val="0"/>
                <w:color w:val="000000"/>
                <w:sz w:val="16"/>
              </w:rPr>
              <w:t>紧缺人才培训（临床药师培训）-01直达资金-2024年医疗服务与保障能力提升（第二批）</w:t>
            </w:r>
          </w:p>
        </w:tc>
        <w:tc>
          <w:tcPr>
            <w:tcW w:w="1240" w:type="dxa"/>
            <w:vAlign w:val="center"/>
          </w:tcPr>
          <w:p w14:paraId="7FD24E07">
            <w:pPr>
              <w:snapToGrid w:val="0"/>
              <w:jc w:val="right"/>
            </w:pPr>
            <w:r>
              <w:rPr>
                <w:rFonts w:ascii="宋体" w:hAnsi="宋体" w:eastAsia="宋体" w:cs="宋体"/>
                <w:b w:val="0"/>
                <w:i w:val="0"/>
                <w:color w:val="000000"/>
                <w:sz w:val="16"/>
              </w:rPr>
              <w:t>39,225.50</w:t>
            </w:r>
          </w:p>
        </w:tc>
        <w:tc>
          <w:tcPr>
            <w:tcW w:w="1340" w:type="dxa"/>
            <w:vAlign w:val="center"/>
          </w:tcPr>
          <w:p w14:paraId="06586668">
            <w:pPr>
              <w:snapToGrid w:val="0"/>
              <w:jc w:val="right"/>
            </w:pPr>
            <w:r>
              <w:rPr>
                <w:rFonts w:ascii="宋体" w:hAnsi="宋体" w:eastAsia="宋体" w:cs="宋体"/>
                <w:b w:val="0"/>
                <w:i w:val="0"/>
                <w:color w:val="000000"/>
                <w:sz w:val="16"/>
              </w:rPr>
              <w:t>39,225.50</w:t>
            </w:r>
          </w:p>
        </w:tc>
        <w:tc>
          <w:tcPr>
            <w:tcW w:w="1340" w:type="dxa"/>
            <w:vAlign w:val="center"/>
          </w:tcPr>
          <w:p w14:paraId="530EC8E5"/>
        </w:tc>
        <w:tc>
          <w:tcPr>
            <w:tcW w:w="1340" w:type="dxa"/>
            <w:vAlign w:val="center"/>
          </w:tcPr>
          <w:p w14:paraId="71463613"/>
        </w:tc>
        <w:tc>
          <w:tcPr>
            <w:tcW w:w="1340" w:type="dxa"/>
            <w:vAlign w:val="center"/>
          </w:tcPr>
          <w:p w14:paraId="259A2C73"/>
        </w:tc>
        <w:tc>
          <w:tcPr>
            <w:tcW w:w="1358" w:type="dxa"/>
            <w:vAlign w:val="center"/>
          </w:tcPr>
          <w:p w14:paraId="0FA4233A"/>
        </w:tc>
      </w:tr>
      <w:tr w14:paraId="698978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85D3FFC">
            <w:pPr>
              <w:snapToGrid w:val="0"/>
              <w:jc w:val="left"/>
            </w:pPr>
            <w:r>
              <w:rPr>
                <w:rFonts w:ascii="宋体" w:hAnsi="宋体" w:eastAsia="宋体" w:cs="宋体"/>
                <w:b w:val="0"/>
                <w:i w:val="0"/>
                <w:color w:val="000000"/>
                <w:sz w:val="16"/>
              </w:rPr>
              <w:t>2100201</w:t>
            </w:r>
          </w:p>
        </w:tc>
        <w:tc>
          <w:tcPr>
            <w:tcW w:w="4560" w:type="dxa"/>
            <w:vAlign w:val="center"/>
          </w:tcPr>
          <w:p w14:paraId="21983864">
            <w:pPr>
              <w:snapToGrid w:val="0"/>
              <w:jc w:val="left"/>
            </w:pPr>
            <w:r>
              <w:rPr>
                <w:rFonts w:ascii="宋体" w:hAnsi="宋体" w:eastAsia="宋体" w:cs="宋体"/>
                <w:b w:val="0"/>
                <w:i w:val="0"/>
                <w:color w:val="000000"/>
                <w:sz w:val="16"/>
              </w:rPr>
              <w:t>紧缺人才培训（临床药师【药师上岗培训】）-01直达资金-2024年医疗服务与保障能力提升（第二批）</w:t>
            </w:r>
          </w:p>
        </w:tc>
        <w:tc>
          <w:tcPr>
            <w:tcW w:w="1240" w:type="dxa"/>
            <w:vAlign w:val="center"/>
          </w:tcPr>
          <w:p w14:paraId="0078560D">
            <w:pPr>
              <w:snapToGrid w:val="0"/>
              <w:jc w:val="right"/>
            </w:pPr>
            <w:r>
              <w:rPr>
                <w:rFonts w:ascii="宋体" w:hAnsi="宋体" w:eastAsia="宋体" w:cs="宋体"/>
                <w:b w:val="0"/>
                <w:i w:val="0"/>
                <w:color w:val="000000"/>
                <w:sz w:val="16"/>
              </w:rPr>
              <w:t>95,000.00</w:t>
            </w:r>
          </w:p>
        </w:tc>
        <w:tc>
          <w:tcPr>
            <w:tcW w:w="1340" w:type="dxa"/>
            <w:vAlign w:val="center"/>
          </w:tcPr>
          <w:p w14:paraId="46EEFF97">
            <w:pPr>
              <w:snapToGrid w:val="0"/>
              <w:jc w:val="right"/>
            </w:pPr>
            <w:r>
              <w:rPr>
                <w:rFonts w:ascii="宋体" w:hAnsi="宋体" w:eastAsia="宋体" w:cs="宋体"/>
                <w:b w:val="0"/>
                <w:i w:val="0"/>
                <w:color w:val="000000"/>
                <w:sz w:val="16"/>
              </w:rPr>
              <w:t>95,000.00</w:t>
            </w:r>
          </w:p>
        </w:tc>
        <w:tc>
          <w:tcPr>
            <w:tcW w:w="1340" w:type="dxa"/>
            <w:vAlign w:val="center"/>
          </w:tcPr>
          <w:p w14:paraId="575001FA"/>
        </w:tc>
        <w:tc>
          <w:tcPr>
            <w:tcW w:w="1340" w:type="dxa"/>
            <w:vAlign w:val="center"/>
          </w:tcPr>
          <w:p w14:paraId="0877257A"/>
        </w:tc>
        <w:tc>
          <w:tcPr>
            <w:tcW w:w="1340" w:type="dxa"/>
            <w:vAlign w:val="center"/>
          </w:tcPr>
          <w:p w14:paraId="39B46E6F"/>
        </w:tc>
        <w:tc>
          <w:tcPr>
            <w:tcW w:w="1358" w:type="dxa"/>
            <w:vAlign w:val="center"/>
          </w:tcPr>
          <w:p w14:paraId="3DF64E11"/>
        </w:tc>
      </w:tr>
      <w:tr w14:paraId="2494DF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BCB22A7">
            <w:pPr>
              <w:snapToGrid w:val="0"/>
              <w:jc w:val="left"/>
            </w:pPr>
            <w:r>
              <w:rPr>
                <w:rFonts w:ascii="宋体" w:hAnsi="宋体" w:eastAsia="宋体" w:cs="宋体"/>
                <w:b w:val="0"/>
                <w:i w:val="0"/>
                <w:color w:val="000000"/>
                <w:sz w:val="16"/>
              </w:rPr>
              <w:t>2100201</w:t>
            </w:r>
          </w:p>
        </w:tc>
        <w:tc>
          <w:tcPr>
            <w:tcW w:w="4560" w:type="dxa"/>
            <w:vAlign w:val="center"/>
          </w:tcPr>
          <w:p w14:paraId="49467E18">
            <w:pPr>
              <w:snapToGrid w:val="0"/>
              <w:jc w:val="left"/>
            </w:pPr>
            <w:r>
              <w:rPr>
                <w:rFonts w:ascii="宋体" w:hAnsi="宋体" w:eastAsia="宋体" w:cs="宋体"/>
                <w:b w:val="0"/>
                <w:i w:val="0"/>
                <w:color w:val="000000"/>
                <w:sz w:val="16"/>
              </w:rPr>
              <w:t>天津市第一中心医院国家重大传染病防治基地建设项目</w:t>
            </w:r>
          </w:p>
        </w:tc>
        <w:tc>
          <w:tcPr>
            <w:tcW w:w="1240" w:type="dxa"/>
            <w:vAlign w:val="center"/>
          </w:tcPr>
          <w:p w14:paraId="6F512851">
            <w:pPr>
              <w:snapToGrid w:val="0"/>
              <w:jc w:val="right"/>
            </w:pPr>
            <w:r>
              <w:rPr>
                <w:rFonts w:ascii="宋体" w:hAnsi="宋体" w:eastAsia="宋体" w:cs="宋体"/>
                <w:b w:val="0"/>
                <w:i w:val="0"/>
                <w:color w:val="000000"/>
                <w:sz w:val="16"/>
              </w:rPr>
              <w:t>259,000.00</w:t>
            </w:r>
          </w:p>
        </w:tc>
        <w:tc>
          <w:tcPr>
            <w:tcW w:w="1340" w:type="dxa"/>
            <w:vAlign w:val="center"/>
          </w:tcPr>
          <w:p w14:paraId="3175DD06">
            <w:pPr>
              <w:snapToGrid w:val="0"/>
              <w:jc w:val="right"/>
            </w:pPr>
            <w:r>
              <w:rPr>
                <w:rFonts w:ascii="宋体" w:hAnsi="宋体" w:eastAsia="宋体" w:cs="宋体"/>
                <w:b w:val="0"/>
                <w:i w:val="0"/>
                <w:color w:val="000000"/>
                <w:sz w:val="16"/>
              </w:rPr>
              <w:t>259,000.00</w:t>
            </w:r>
          </w:p>
        </w:tc>
        <w:tc>
          <w:tcPr>
            <w:tcW w:w="1340" w:type="dxa"/>
            <w:vAlign w:val="center"/>
          </w:tcPr>
          <w:p w14:paraId="06510219"/>
        </w:tc>
        <w:tc>
          <w:tcPr>
            <w:tcW w:w="1340" w:type="dxa"/>
            <w:vAlign w:val="center"/>
          </w:tcPr>
          <w:p w14:paraId="22428C43"/>
        </w:tc>
        <w:tc>
          <w:tcPr>
            <w:tcW w:w="1340" w:type="dxa"/>
            <w:vAlign w:val="center"/>
          </w:tcPr>
          <w:p w14:paraId="074163CD"/>
        </w:tc>
        <w:tc>
          <w:tcPr>
            <w:tcW w:w="1358" w:type="dxa"/>
            <w:vAlign w:val="center"/>
          </w:tcPr>
          <w:p w14:paraId="316985F6"/>
        </w:tc>
      </w:tr>
      <w:tr w14:paraId="37C923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D474836">
            <w:pPr>
              <w:snapToGrid w:val="0"/>
              <w:jc w:val="left"/>
            </w:pPr>
            <w:r>
              <w:rPr>
                <w:rFonts w:ascii="宋体" w:hAnsi="宋体" w:eastAsia="宋体" w:cs="宋体"/>
                <w:b w:val="0"/>
                <w:i w:val="0"/>
                <w:color w:val="000000"/>
                <w:sz w:val="16"/>
              </w:rPr>
              <w:t>2100201</w:t>
            </w:r>
          </w:p>
        </w:tc>
        <w:tc>
          <w:tcPr>
            <w:tcW w:w="4560" w:type="dxa"/>
            <w:vAlign w:val="center"/>
          </w:tcPr>
          <w:p w14:paraId="6AC795A9">
            <w:pPr>
              <w:snapToGrid w:val="0"/>
              <w:jc w:val="left"/>
            </w:pPr>
            <w:r>
              <w:rPr>
                <w:rFonts w:ascii="宋体" w:hAnsi="宋体" w:eastAsia="宋体" w:cs="宋体"/>
                <w:b w:val="0"/>
                <w:i w:val="0"/>
                <w:color w:val="000000"/>
                <w:sz w:val="16"/>
              </w:rPr>
              <w:t>卫生健康对口支援-柔性组团式援藏援甘等帮扶补助（2024年）</w:t>
            </w:r>
          </w:p>
        </w:tc>
        <w:tc>
          <w:tcPr>
            <w:tcW w:w="1240" w:type="dxa"/>
            <w:vAlign w:val="center"/>
          </w:tcPr>
          <w:p w14:paraId="7FDF59F9">
            <w:pPr>
              <w:snapToGrid w:val="0"/>
              <w:jc w:val="right"/>
            </w:pPr>
            <w:r>
              <w:rPr>
                <w:rFonts w:ascii="宋体" w:hAnsi="宋体" w:eastAsia="宋体" w:cs="宋体"/>
                <w:b w:val="0"/>
                <w:i w:val="0"/>
                <w:color w:val="000000"/>
                <w:sz w:val="16"/>
              </w:rPr>
              <w:t>288,000.00</w:t>
            </w:r>
          </w:p>
        </w:tc>
        <w:tc>
          <w:tcPr>
            <w:tcW w:w="1340" w:type="dxa"/>
            <w:vAlign w:val="center"/>
          </w:tcPr>
          <w:p w14:paraId="1488EEC4">
            <w:pPr>
              <w:snapToGrid w:val="0"/>
              <w:jc w:val="right"/>
            </w:pPr>
            <w:r>
              <w:rPr>
                <w:rFonts w:ascii="宋体" w:hAnsi="宋体" w:eastAsia="宋体" w:cs="宋体"/>
                <w:b w:val="0"/>
                <w:i w:val="0"/>
                <w:color w:val="000000"/>
                <w:sz w:val="16"/>
              </w:rPr>
              <w:t>288,000.00</w:t>
            </w:r>
          </w:p>
        </w:tc>
        <w:tc>
          <w:tcPr>
            <w:tcW w:w="1340" w:type="dxa"/>
            <w:vAlign w:val="center"/>
          </w:tcPr>
          <w:p w14:paraId="0EB3D75F"/>
        </w:tc>
        <w:tc>
          <w:tcPr>
            <w:tcW w:w="1340" w:type="dxa"/>
            <w:vAlign w:val="center"/>
          </w:tcPr>
          <w:p w14:paraId="6D93475A"/>
        </w:tc>
        <w:tc>
          <w:tcPr>
            <w:tcW w:w="1340" w:type="dxa"/>
            <w:vAlign w:val="center"/>
          </w:tcPr>
          <w:p w14:paraId="4A03EAB0"/>
        </w:tc>
        <w:tc>
          <w:tcPr>
            <w:tcW w:w="1358" w:type="dxa"/>
            <w:vAlign w:val="center"/>
          </w:tcPr>
          <w:p w14:paraId="4AF41D5B"/>
        </w:tc>
      </w:tr>
      <w:tr w14:paraId="128E21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333540E">
            <w:pPr>
              <w:snapToGrid w:val="0"/>
              <w:jc w:val="left"/>
            </w:pPr>
            <w:r>
              <w:rPr>
                <w:rFonts w:ascii="宋体" w:hAnsi="宋体" w:eastAsia="宋体" w:cs="宋体"/>
                <w:b w:val="0"/>
                <w:i w:val="0"/>
                <w:color w:val="000000"/>
                <w:sz w:val="16"/>
              </w:rPr>
              <w:t>2100201</w:t>
            </w:r>
          </w:p>
        </w:tc>
        <w:tc>
          <w:tcPr>
            <w:tcW w:w="4560" w:type="dxa"/>
            <w:vAlign w:val="center"/>
          </w:tcPr>
          <w:p w14:paraId="2151A7DF">
            <w:pPr>
              <w:snapToGrid w:val="0"/>
              <w:jc w:val="left"/>
            </w:pPr>
            <w:r>
              <w:rPr>
                <w:rFonts w:ascii="宋体" w:hAnsi="宋体" w:eastAsia="宋体" w:cs="宋体"/>
                <w:b w:val="0"/>
                <w:i w:val="0"/>
                <w:color w:val="000000"/>
                <w:sz w:val="16"/>
              </w:rPr>
              <w:t>卫生健康对口支援-柔性组团式援疆帮扶补助（2024年）</w:t>
            </w:r>
          </w:p>
        </w:tc>
        <w:tc>
          <w:tcPr>
            <w:tcW w:w="1240" w:type="dxa"/>
            <w:vAlign w:val="center"/>
          </w:tcPr>
          <w:p w14:paraId="429C4E66">
            <w:pPr>
              <w:snapToGrid w:val="0"/>
              <w:jc w:val="right"/>
            </w:pPr>
            <w:r>
              <w:rPr>
                <w:rFonts w:ascii="宋体" w:hAnsi="宋体" w:eastAsia="宋体" w:cs="宋体"/>
                <w:b w:val="0"/>
                <w:i w:val="0"/>
                <w:color w:val="000000"/>
                <w:sz w:val="16"/>
              </w:rPr>
              <w:t>40,000.00</w:t>
            </w:r>
          </w:p>
        </w:tc>
        <w:tc>
          <w:tcPr>
            <w:tcW w:w="1340" w:type="dxa"/>
            <w:vAlign w:val="center"/>
          </w:tcPr>
          <w:p w14:paraId="4AF78923">
            <w:pPr>
              <w:snapToGrid w:val="0"/>
              <w:jc w:val="right"/>
            </w:pPr>
            <w:r>
              <w:rPr>
                <w:rFonts w:ascii="宋体" w:hAnsi="宋体" w:eastAsia="宋体" w:cs="宋体"/>
                <w:b w:val="0"/>
                <w:i w:val="0"/>
                <w:color w:val="000000"/>
                <w:sz w:val="16"/>
              </w:rPr>
              <w:t>40,000.00</w:t>
            </w:r>
          </w:p>
        </w:tc>
        <w:tc>
          <w:tcPr>
            <w:tcW w:w="1340" w:type="dxa"/>
            <w:vAlign w:val="center"/>
          </w:tcPr>
          <w:p w14:paraId="1E728BEE"/>
        </w:tc>
        <w:tc>
          <w:tcPr>
            <w:tcW w:w="1340" w:type="dxa"/>
            <w:vAlign w:val="center"/>
          </w:tcPr>
          <w:p w14:paraId="3EFA045E"/>
        </w:tc>
        <w:tc>
          <w:tcPr>
            <w:tcW w:w="1340" w:type="dxa"/>
            <w:vAlign w:val="center"/>
          </w:tcPr>
          <w:p w14:paraId="27A06706"/>
        </w:tc>
        <w:tc>
          <w:tcPr>
            <w:tcW w:w="1358" w:type="dxa"/>
            <w:vAlign w:val="center"/>
          </w:tcPr>
          <w:p w14:paraId="78B4154B"/>
        </w:tc>
      </w:tr>
      <w:tr w14:paraId="47096D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EF23F92">
            <w:pPr>
              <w:snapToGrid w:val="0"/>
              <w:jc w:val="left"/>
            </w:pPr>
            <w:r>
              <w:rPr>
                <w:rFonts w:ascii="宋体" w:hAnsi="宋体" w:eastAsia="宋体" w:cs="宋体"/>
                <w:b w:val="0"/>
                <w:i w:val="0"/>
                <w:color w:val="000000"/>
                <w:sz w:val="16"/>
              </w:rPr>
              <w:t>2100201</w:t>
            </w:r>
          </w:p>
        </w:tc>
        <w:tc>
          <w:tcPr>
            <w:tcW w:w="4560" w:type="dxa"/>
            <w:vAlign w:val="center"/>
          </w:tcPr>
          <w:p w14:paraId="1F22DA6E">
            <w:pPr>
              <w:snapToGrid w:val="0"/>
              <w:jc w:val="left"/>
            </w:pPr>
            <w:r>
              <w:rPr>
                <w:rFonts w:ascii="宋体" w:hAnsi="宋体" w:eastAsia="宋体" w:cs="宋体"/>
                <w:b w:val="0"/>
                <w:i w:val="0"/>
                <w:color w:val="000000"/>
                <w:sz w:val="16"/>
              </w:rPr>
              <w:t>卫生健康对口支援-援疆援藏医疗队补助（2024年）</w:t>
            </w:r>
          </w:p>
        </w:tc>
        <w:tc>
          <w:tcPr>
            <w:tcW w:w="1240" w:type="dxa"/>
            <w:vAlign w:val="center"/>
          </w:tcPr>
          <w:p w14:paraId="455CBF29">
            <w:pPr>
              <w:snapToGrid w:val="0"/>
              <w:jc w:val="right"/>
            </w:pPr>
            <w:r>
              <w:rPr>
                <w:rFonts w:ascii="宋体" w:hAnsi="宋体" w:eastAsia="宋体" w:cs="宋体"/>
                <w:b w:val="0"/>
                <w:i w:val="0"/>
                <w:color w:val="000000"/>
                <w:sz w:val="16"/>
              </w:rPr>
              <w:t>97,000.00</w:t>
            </w:r>
          </w:p>
        </w:tc>
        <w:tc>
          <w:tcPr>
            <w:tcW w:w="1340" w:type="dxa"/>
            <w:vAlign w:val="center"/>
          </w:tcPr>
          <w:p w14:paraId="1D5D6FA7">
            <w:pPr>
              <w:snapToGrid w:val="0"/>
              <w:jc w:val="right"/>
            </w:pPr>
            <w:r>
              <w:rPr>
                <w:rFonts w:ascii="宋体" w:hAnsi="宋体" w:eastAsia="宋体" w:cs="宋体"/>
                <w:b w:val="0"/>
                <w:i w:val="0"/>
                <w:color w:val="000000"/>
                <w:sz w:val="16"/>
              </w:rPr>
              <w:t>97,000.00</w:t>
            </w:r>
          </w:p>
        </w:tc>
        <w:tc>
          <w:tcPr>
            <w:tcW w:w="1340" w:type="dxa"/>
            <w:vAlign w:val="center"/>
          </w:tcPr>
          <w:p w14:paraId="724C6E0A"/>
        </w:tc>
        <w:tc>
          <w:tcPr>
            <w:tcW w:w="1340" w:type="dxa"/>
            <w:vAlign w:val="center"/>
          </w:tcPr>
          <w:p w14:paraId="63FF43CF"/>
        </w:tc>
        <w:tc>
          <w:tcPr>
            <w:tcW w:w="1340" w:type="dxa"/>
            <w:vAlign w:val="center"/>
          </w:tcPr>
          <w:p w14:paraId="1B425EED"/>
        </w:tc>
        <w:tc>
          <w:tcPr>
            <w:tcW w:w="1358" w:type="dxa"/>
            <w:vAlign w:val="center"/>
          </w:tcPr>
          <w:p w14:paraId="3215B347"/>
        </w:tc>
      </w:tr>
      <w:tr w14:paraId="567D66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EB2C430">
            <w:pPr>
              <w:snapToGrid w:val="0"/>
              <w:jc w:val="left"/>
            </w:pPr>
            <w:r>
              <w:rPr>
                <w:rFonts w:ascii="宋体" w:hAnsi="宋体" w:eastAsia="宋体" w:cs="宋体"/>
                <w:b w:val="0"/>
                <w:i w:val="0"/>
                <w:color w:val="000000"/>
                <w:sz w:val="16"/>
              </w:rPr>
              <w:t>2100201</w:t>
            </w:r>
          </w:p>
        </w:tc>
        <w:tc>
          <w:tcPr>
            <w:tcW w:w="4560" w:type="dxa"/>
            <w:vAlign w:val="center"/>
          </w:tcPr>
          <w:p w14:paraId="148CAF05">
            <w:pPr>
              <w:snapToGrid w:val="0"/>
              <w:jc w:val="left"/>
            </w:pPr>
            <w:r>
              <w:rPr>
                <w:rFonts w:ascii="宋体" w:hAnsi="宋体" w:eastAsia="宋体" w:cs="宋体"/>
                <w:b w:val="0"/>
                <w:i w:val="0"/>
                <w:color w:val="000000"/>
                <w:sz w:val="16"/>
              </w:rPr>
              <w:t>卫生健康对口支援-援外医疗队补助（2024年）</w:t>
            </w:r>
          </w:p>
        </w:tc>
        <w:tc>
          <w:tcPr>
            <w:tcW w:w="1240" w:type="dxa"/>
            <w:vAlign w:val="center"/>
          </w:tcPr>
          <w:p w14:paraId="7FE9683D">
            <w:pPr>
              <w:snapToGrid w:val="0"/>
              <w:jc w:val="right"/>
            </w:pPr>
            <w:r>
              <w:rPr>
                <w:rFonts w:ascii="宋体" w:hAnsi="宋体" w:eastAsia="宋体" w:cs="宋体"/>
                <w:b w:val="0"/>
                <w:i w:val="0"/>
                <w:color w:val="000000"/>
                <w:sz w:val="16"/>
              </w:rPr>
              <w:t>83,000.00</w:t>
            </w:r>
          </w:p>
        </w:tc>
        <w:tc>
          <w:tcPr>
            <w:tcW w:w="1340" w:type="dxa"/>
            <w:vAlign w:val="center"/>
          </w:tcPr>
          <w:p w14:paraId="344207F6">
            <w:pPr>
              <w:snapToGrid w:val="0"/>
              <w:jc w:val="right"/>
            </w:pPr>
            <w:r>
              <w:rPr>
                <w:rFonts w:ascii="宋体" w:hAnsi="宋体" w:eastAsia="宋体" w:cs="宋体"/>
                <w:b w:val="0"/>
                <w:i w:val="0"/>
                <w:color w:val="000000"/>
                <w:sz w:val="16"/>
              </w:rPr>
              <w:t>83,000.00</w:t>
            </w:r>
          </w:p>
        </w:tc>
        <w:tc>
          <w:tcPr>
            <w:tcW w:w="1340" w:type="dxa"/>
            <w:vAlign w:val="center"/>
          </w:tcPr>
          <w:p w14:paraId="621AB9FC"/>
        </w:tc>
        <w:tc>
          <w:tcPr>
            <w:tcW w:w="1340" w:type="dxa"/>
            <w:vAlign w:val="center"/>
          </w:tcPr>
          <w:p w14:paraId="12C42B19"/>
        </w:tc>
        <w:tc>
          <w:tcPr>
            <w:tcW w:w="1340" w:type="dxa"/>
            <w:vAlign w:val="center"/>
          </w:tcPr>
          <w:p w14:paraId="03FC9D47"/>
        </w:tc>
        <w:tc>
          <w:tcPr>
            <w:tcW w:w="1358" w:type="dxa"/>
            <w:vAlign w:val="center"/>
          </w:tcPr>
          <w:p w14:paraId="4776F35E"/>
        </w:tc>
      </w:tr>
      <w:tr w14:paraId="70AB8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56F94EB9">
            <w:pPr>
              <w:snapToGrid w:val="0"/>
              <w:jc w:val="left"/>
            </w:pPr>
            <w:r>
              <w:rPr>
                <w:rFonts w:ascii="宋体" w:hAnsi="宋体" w:eastAsia="宋体" w:cs="宋体"/>
                <w:b w:val="0"/>
                <w:i w:val="0"/>
                <w:color w:val="000000"/>
                <w:sz w:val="16"/>
              </w:rPr>
              <w:t>2100201</w:t>
            </w:r>
          </w:p>
        </w:tc>
        <w:tc>
          <w:tcPr>
            <w:tcW w:w="4560" w:type="dxa"/>
            <w:vAlign w:val="center"/>
          </w:tcPr>
          <w:p w14:paraId="516E7B13">
            <w:pPr>
              <w:snapToGrid w:val="0"/>
              <w:jc w:val="left"/>
            </w:pPr>
            <w:r>
              <w:rPr>
                <w:rFonts w:ascii="宋体" w:hAnsi="宋体" w:eastAsia="宋体" w:cs="宋体"/>
                <w:b w:val="0"/>
                <w:i w:val="0"/>
                <w:color w:val="000000"/>
                <w:sz w:val="16"/>
              </w:rPr>
              <w:t>卫生健康人才培养-住院医师规范化培训（2024年）</w:t>
            </w:r>
          </w:p>
        </w:tc>
        <w:tc>
          <w:tcPr>
            <w:tcW w:w="1240" w:type="dxa"/>
            <w:vAlign w:val="center"/>
          </w:tcPr>
          <w:p w14:paraId="09ABC415">
            <w:pPr>
              <w:snapToGrid w:val="0"/>
              <w:jc w:val="right"/>
            </w:pPr>
            <w:r>
              <w:rPr>
                <w:rFonts w:ascii="宋体" w:hAnsi="宋体" w:eastAsia="宋体" w:cs="宋体"/>
                <w:b w:val="0"/>
                <w:i w:val="0"/>
                <w:color w:val="000000"/>
                <w:sz w:val="16"/>
              </w:rPr>
              <w:t>3,220,000.00</w:t>
            </w:r>
          </w:p>
        </w:tc>
        <w:tc>
          <w:tcPr>
            <w:tcW w:w="1340" w:type="dxa"/>
            <w:vAlign w:val="center"/>
          </w:tcPr>
          <w:p w14:paraId="0BE7655C">
            <w:pPr>
              <w:snapToGrid w:val="0"/>
              <w:jc w:val="right"/>
            </w:pPr>
            <w:r>
              <w:rPr>
                <w:rFonts w:ascii="宋体" w:hAnsi="宋体" w:eastAsia="宋体" w:cs="宋体"/>
                <w:b w:val="0"/>
                <w:i w:val="0"/>
                <w:color w:val="000000"/>
                <w:sz w:val="16"/>
              </w:rPr>
              <w:t>3,220,000.00</w:t>
            </w:r>
          </w:p>
        </w:tc>
        <w:tc>
          <w:tcPr>
            <w:tcW w:w="1340" w:type="dxa"/>
            <w:vAlign w:val="center"/>
          </w:tcPr>
          <w:p w14:paraId="6A2A859C"/>
        </w:tc>
        <w:tc>
          <w:tcPr>
            <w:tcW w:w="1340" w:type="dxa"/>
            <w:vAlign w:val="center"/>
          </w:tcPr>
          <w:p w14:paraId="08CE7C97"/>
        </w:tc>
        <w:tc>
          <w:tcPr>
            <w:tcW w:w="1340" w:type="dxa"/>
            <w:vAlign w:val="center"/>
          </w:tcPr>
          <w:p w14:paraId="196C76F1"/>
        </w:tc>
        <w:tc>
          <w:tcPr>
            <w:tcW w:w="1358" w:type="dxa"/>
            <w:vAlign w:val="center"/>
          </w:tcPr>
          <w:p w14:paraId="4270EB6E"/>
        </w:tc>
      </w:tr>
      <w:tr w14:paraId="599C1C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648C7A12">
            <w:pPr>
              <w:snapToGrid w:val="0"/>
              <w:jc w:val="left"/>
            </w:pPr>
            <w:r>
              <w:rPr>
                <w:rFonts w:ascii="宋体" w:hAnsi="宋体" w:eastAsia="宋体" w:cs="宋体"/>
                <w:b w:val="0"/>
                <w:i w:val="0"/>
                <w:color w:val="000000"/>
                <w:sz w:val="16"/>
              </w:rPr>
              <w:t>2100201</w:t>
            </w:r>
          </w:p>
        </w:tc>
        <w:tc>
          <w:tcPr>
            <w:tcW w:w="4560" w:type="dxa"/>
            <w:vAlign w:val="center"/>
          </w:tcPr>
          <w:p w14:paraId="71D354B7">
            <w:pPr>
              <w:snapToGrid w:val="0"/>
              <w:jc w:val="left"/>
            </w:pPr>
            <w:r>
              <w:rPr>
                <w:rFonts w:ascii="宋体" w:hAnsi="宋体" w:eastAsia="宋体" w:cs="宋体"/>
                <w:b w:val="0"/>
                <w:i w:val="0"/>
                <w:color w:val="000000"/>
                <w:sz w:val="16"/>
              </w:rPr>
              <w:t>卫生健康综合管理与服务-遏制微生物耐药项目（2024年）</w:t>
            </w:r>
          </w:p>
        </w:tc>
        <w:tc>
          <w:tcPr>
            <w:tcW w:w="1240" w:type="dxa"/>
            <w:vAlign w:val="center"/>
          </w:tcPr>
          <w:p w14:paraId="4B0BA7BA">
            <w:pPr>
              <w:snapToGrid w:val="0"/>
              <w:jc w:val="right"/>
            </w:pPr>
            <w:r>
              <w:rPr>
                <w:rFonts w:ascii="宋体" w:hAnsi="宋体" w:eastAsia="宋体" w:cs="宋体"/>
                <w:b w:val="0"/>
                <w:i w:val="0"/>
                <w:color w:val="000000"/>
                <w:sz w:val="16"/>
              </w:rPr>
              <w:t>100,000.00</w:t>
            </w:r>
          </w:p>
        </w:tc>
        <w:tc>
          <w:tcPr>
            <w:tcW w:w="1340" w:type="dxa"/>
            <w:vAlign w:val="center"/>
          </w:tcPr>
          <w:p w14:paraId="4641626A">
            <w:pPr>
              <w:snapToGrid w:val="0"/>
              <w:jc w:val="right"/>
            </w:pPr>
            <w:r>
              <w:rPr>
                <w:rFonts w:ascii="宋体" w:hAnsi="宋体" w:eastAsia="宋体" w:cs="宋体"/>
                <w:b w:val="0"/>
                <w:i w:val="0"/>
                <w:color w:val="000000"/>
                <w:sz w:val="16"/>
              </w:rPr>
              <w:t>100,000.00</w:t>
            </w:r>
          </w:p>
        </w:tc>
        <w:tc>
          <w:tcPr>
            <w:tcW w:w="1340" w:type="dxa"/>
            <w:vAlign w:val="center"/>
          </w:tcPr>
          <w:p w14:paraId="3BDE6E8E"/>
        </w:tc>
        <w:tc>
          <w:tcPr>
            <w:tcW w:w="1340" w:type="dxa"/>
            <w:vAlign w:val="center"/>
          </w:tcPr>
          <w:p w14:paraId="7F7B9BC5"/>
        </w:tc>
        <w:tc>
          <w:tcPr>
            <w:tcW w:w="1340" w:type="dxa"/>
            <w:vAlign w:val="center"/>
          </w:tcPr>
          <w:p w14:paraId="54BE30C1"/>
        </w:tc>
        <w:tc>
          <w:tcPr>
            <w:tcW w:w="1358" w:type="dxa"/>
            <w:vAlign w:val="center"/>
          </w:tcPr>
          <w:p w14:paraId="4B013732"/>
        </w:tc>
      </w:tr>
      <w:tr w14:paraId="19FB1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344F9F9">
            <w:pPr>
              <w:snapToGrid w:val="0"/>
              <w:jc w:val="left"/>
            </w:pPr>
            <w:r>
              <w:rPr>
                <w:rFonts w:ascii="宋体" w:hAnsi="宋体" w:eastAsia="宋体" w:cs="宋体"/>
                <w:b w:val="0"/>
                <w:i w:val="0"/>
                <w:color w:val="000000"/>
                <w:sz w:val="16"/>
              </w:rPr>
              <w:t>2100201</w:t>
            </w:r>
          </w:p>
        </w:tc>
        <w:tc>
          <w:tcPr>
            <w:tcW w:w="4560" w:type="dxa"/>
            <w:vAlign w:val="center"/>
          </w:tcPr>
          <w:p w14:paraId="340ED412">
            <w:pPr>
              <w:snapToGrid w:val="0"/>
              <w:jc w:val="left"/>
            </w:pPr>
            <w:r>
              <w:rPr>
                <w:rFonts w:ascii="宋体" w:hAnsi="宋体" w:eastAsia="宋体" w:cs="宋体"/>
                <w:b w:val="0"/>
                <w:i w:val="0"/>
                <w:color w:val="000000"/>
                <w:sz w:val="16"/>
              </w:rPr>
              <w:t>卫生健康综合管理与服务-医政医管质量控制中心专项经费（2024年）</w:t>
            </w:r>
          </w:p>
        </w:tc>
        <w:tc>
          <w:tcPr>
            <w:tcW w:w="1240" w:type="dxa"/>
            <w:vAlign w:val="center"/>
          </w:tcPr>
          <w:p w14:paraId="02BA424F">
            <w:pPr>
              <w:snapToGrid w:val="0"/>
              <w:jc w:val="right"/>
            </w:pPr>
            <w:r>
              <w:rPr>
                <w:rFonts w:ascii="宋体" w:hAnsi="宋体" w:eastAsia="宋体" w:cs="宋体"/>
                <w:b w:val="0"/>
                <w:i w:val="0"/>
                <w:color w:val="000000"/>
                <w:sz w:val="16"/>
              </w:rPr>
              <w:t>520,000.00</w:t>
            </w:r>
          </w:p>
        </w:tc>
        <w:tc>
          <w:tcPr>
            <w:tcW w:w="1340" w:type="dxa"/>
            <w:vAlign w:val="center"/>
          </w:tcPr>
          <w:p w14:paraId="35FBD62B">
            <w:pPr>
              <w:snapToGrid w:val="0"/>
              <w:jc w:val="right"/>
            </w:pPr>
            <w:r>
              <w:rPr>
                <w:rFonts w:ascii="宋体" w:hAnsi="宋体" w:eastAsia="宋体" w:cs="宋体"/>
                <w:b w:val="0"/>
                <w:i w:val="0"/>
                <w:color w:val="000000"/>
                <w:sz w:val="16"/>
              </w:rPr>
              <w:t>520,000.00</w:t>
            </w:r>
          </w:p>
        </w:tc>
        <w:tc>
          <w:tcPr>
            <w:tcW w:w="1340" w:type="dxa"/>
            <w:vAlign w:val="center"/>
          </w:tcPr>
          <w:p w14:paraId="3F604AE2"/>
        </w:tc>
        <w:tc>
          <w:tcPr>
            <w:tcW w:w="1340" w:type="dxa"/>
            <w:vAlign w:val="center"/>
          </w:tcPr>
          <w:p w14:paraId="2B0A72D7"/>
        </w:tc>
        <w:tc>
          <w:tcPr>
            <w:tcW w:w="1340" w:type="dxa"/>
            <w:vAlign w:val="center"/>
          </w:tcPr>
          <w:p w14:paraId="76ED0BD5"/>
        </w:tc>
        <w:tc>
          <w:tcPr>
            <w:tcW w:w="1358" w:type="dxa"/>
            <w:vAlign w:val="center"/>
          </w:tcPr>
          <w:p w14:paraId="66E23720"/>
        </w:tc>
      </w:tr>
      <w:tr w14:paraId="6002AB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C80DF3C">
            <w:pPr>
              <w:snapToGrid w:val="0"/>
              <w:jc w:val="left"/>
            </w:pPr>
            <w:r>
              <w:rPr>
                <w:rFonts w:ascii="宋体" w:hAnsi="宋体" w:eastAsia="宋体" w:cs="宋体"/>
                <w:b w:val="0"/>
                <w:i w:val="0"/>
                <w:color w:val="000000"/>
                <w:sz w:val="16"/>
              </w:rPr>
              <w:t>2100201</w:t>
            </w:r>
          </w:p>
        </w:tc>
        <w:tc>
          <w:tcPr>
            <w:tcW w:w="4560" w:type="dxa"/>
            <w:vAlign w:val="center"/>
          </w:tcPr>
          <w:p w14:paraId="176CC38E">
            <w:pPr>
              <w:snapToGrid w:val="0"/>
              <w:jc w:val="left"/>
            </w:pPr>
            <w:r>
              <w:rPr>
                <w:rFonts w:ascii="宋体" w:hAnsi="宋体" w:eastAsia="宋体" w:cs="宋体"/>
                <w:b w:val="0"/>
                <w:i w:val="0"/>
                <w:color w:val="000000"/>
                <w:sz w:val="16"/>
              </w:rPr>
              <w:t>中医药事业传承与发展-天津市名中医传承工作室建设（2024年）</w:t>
            </w:r>
          </w:p>
        </w:tc>
        <w:tc>
          <w:tcPr>
            <w:tcW w:w="1240" w:type="dxa"/>
            <w:vAlign w:val="center"/>
          </w:tcPr>
          <w:p w14:paraId="2BD88F9F">
            <w:pPr>
              <w:snapToGrid w:val="0"/>
              <w:jc w:val="right"/>
            </w:pPr>
            <w:r>
              <w:rPr>
                <w:rFonts w:ascii="宋体" w:hAnsi="宋体" w:eastAsia="宋体" w:cs="宋体"/>
                <w:b w:val="0"/>
                <w:i w:val="0"/>
                <w:color w:val="000000"/>
                <w:sz w:val="16"/>
              </w:rPr>
              <w:t>100,000.00</w:t>
            </w:r>
          </w:p>
        </w:tc>
        <w:tc>
          <w:tcPr>
            <w:tcW w:w="1340" w:type="dxa"/>
            <w:vAlign w:val="center"/>
          </w:tcPr>
          <w:p w14:paraId="321796F6">
            <w:pPr>
              <w:snapToGrid w:val="0"/>
              <w:jc w:val="right"/>
            </w:pPr>
            <w:r>
              <w:rPr>
                <w:rFonts w:ascii="宋体" w:hAnsi="宋体" w:eastAsia="宋体" w:cs="宋体"/>
                <w:b w:val="0"/>
                <w:i w:val="0"/>
                <w:color w:val="000000"/>
                <w:sz w:val="16"/>
              </w:rPr>
              <w:t>100,000.00</w:t>
            </w:r>
          </w:p>
        </w:tc>
        <w:tc>
          <w:tcPr>
            <w:tcW w:w="1340" w:type="dxa"/>
            <w:vAlign w:val="center"/>
          </w:tcPr>
          <w:p w14:paraId="19C39A9C"/>
        </w:tc>
        <w:tc>
          <w:tcPr>
            <w:tcW w:w="1340" w:type="dxa"/>
            <w:vAlign w:val="center"/>
          </w:tcPr>
          <w:p w14:paraId="721E2AF1"/>
        </w:tc>
        <w:tc>
          <w:tcPr>
            <w:tcW w:w="1340" w:type="dxa"/>
            <w:vAlign w:val="center"/>
          </w:tcPr>
          <w:p w14:paraId="179D45A8"/>
        </w:tc>
        <w:tc>
          <w:tcPr>
            <w:tcW w:w="1358" w:type="dxa"/>
            <w:vAlign w:val="center"/>
          </w:tcPr>
          <w:p w14:paraId="13787006"/>
        </w:tc>
      </w:tr>
      <w:tr w14:paraId="4AA3CD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C955B29">
            <w:pPr>
              <w:snapToGrid w:val="0"/>
              <w:jc w:val="left"/>
            </w:pPr>
            <w:r>
              <w:rPr>
                <w:rFonts w:ascii="宋体" w:hAnsi="宋体" w:eastAsia="宋体" w:cs="宋体"/>
                <w:b w:val="0"/>
                <w:i w:val="0"/>
                <w:color w:val="000000"/>
                <w:sz w:val="16"/>
              </w:rPr>
              <w:t>2100201</w:t>
            </w:r>
          </w:p>
        </w:tc>
        <w:tc>
          <w:tcPr>
            <w:tcW w:w="4560" w:type="dxa"/>
            <w:vAlign w:val="center"/>
          </w:tcPr>
          <w:p w14:paraId="261551A5">
            <w:pPr>
              <w:snapToGrid w:val="0"/>
              <w:jc w:val="left"/>
            </w:pPr>
            <w:r>
              <w:rPr>
                <w:rFonts w:ascii="宋体" w:hAnsi="宋体" w:eastAsia="宋体" w:cs="宋体"/>
                <w:b w:val="0"/>
                <w:i w:val="0"/>
                <w:color w:val="000000"/>
                <w:sz w:val="16"/>
              </w:rPr>
              <w:t>住院医师规范化培训-01中央直达资金-2023年医疗服务与保障能力提升补助资金（第二批）</w:t>
            </w:r>
          </w:p>
        </w:tc>
        <w:tc>
          <w:tcPr>
            <w:tcW w:w="1240" w:type="dxa"/>
            <w:vAlign w:val="center"/>
          </w:tcPr>
          <w:p w14:paraId="62951DA9">
            <w:pPr>
              <w:snapToGrid w:val="0"/>
              <w:jc w:val="right"/>
            </w:pPr>
            <w:r>
              <w:rPr>
                <w:rFonts w:ascii="宋体" w:hAnsi="宋体" w:eastAsia="宋体" w:cs="宋体"/>
                <w:b w:val="0"/>
                <w:i w:val="0"/>
                <w:color w:val="000000"/>
                <w:sz w:val="16"/>
              </w:rPr>
              <w:t>105,000.00</w:t>
            </w:r>
          </w:p>
        </w:tc>
        <w:tc>
          <w:tcPr>
            <w:tcW w:w="1340" w:type="dxa"/>
            <w:vAlign w:val="center"/>
          </w:tcPr>
          <w:p w14:paraId="3E2DCF90">
            <w:pPr>
              <w:snapToGrid w:val="0"/>
              <w:jc w:val="right"/>
            </w:pPr>
            <w:r>
              <w:rPr>
                <w:rFonts w:ascii="宋体" w:hAnsi="宋体" w:eastAsia="宋体" w:cs="宋体"/>
                <w:b w:val="0"/>
                <w:i w:val="0"/>
                <w:color w:val="000000"/>
                <w:sz w:val="16"/>
              </w:rPr>
              <w:t>105,000.00</w:t>
            </w:r>
          </w:p>
        </w:tc>
        <w:tc>
          <w:tcPr>
            <w:tcW w:w="1340" w:type="dxa"/>
            <w:vAlign w:val="center"/>
          </w:tcPr>
          <w:p w14:paraId="4E32A1B3"/>
        </w:tc>
        <w:tc>
          <w:tcPr>
            <w:tcW w:w="1340" w:type="dxa"/>
            <w:vAlign w:val="center"/>
          </w:tcPr>
          <w:p w14:paraId="5C5BA462"/>
        </w:tc>
        <w:tc>
          <w:tcPr>
            <w:tcW w:w="1340" w:type="dxa"/>
            <w:vAlign w:val="center"/>
          </w:tcPr>
          <w:p w14:paraId="76A1B354"/>
        </w:tc>
        <w:tc>
          <w:tcPr>
            <w:tcW w:w="1358" w:type="dxa"/>
            <w:vAlign w:val="center"/>
          </w:tcPr>
          <w:p w14:paraId="70DDBD82"/>
        </w:tc>
      </w:tr>
      <w:tr w14:paraId="78AE34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629C68A3">
            <w:pPr>
              <w:snapToGrid w:val="0"/>
              <w:jc w:val="left"/>
            </w:pPr>
            <w:r>
              <w:rPr>
                <w:rFonts w:ascii="宋体" w:hAnsi="宋体" w:eastAsia="宋体" w:cs="宋体"/>
                <w:b w:val="0"/>
                <w:i w:val="0"/>
                <w:color w:val="000000"/>
                <w:sz w:val="16"/>
              </w:rPr>
              <w:t>2100201</w:t>
            </w:r>
          </w:p>
        </w:tc>
        <w:tc>
          <w:tcPr>
            <w:tcW w:w="4560" w:type="dxa"/>
            <w:vAlign w:val="center"/>
          </w:tcPr>
          <w:p w14:paraId="26EBE524">
            <w:pPr>
              <w:snapToGrid w:val="0"/>
              <w:jc w:val="left"/>
            </w:pPr>
            <w:r>
              <w:rPr>
                <w:rFonts w:ascii="宋体" w:hAnsi="宋体" w:eastAsia="宋体" w:cs="宋体"/>
                <w:b w:val="0"/>
                <w:i w:val="0"/>
                <w:color w:val="000000"/>
                <w:sz w:val="16"/>
              </w:rPr>
              <w:t>住院医师规范化培训-01直达资金-2024年医疗服务与保障能力提升</w:t>
            </w:r>
          </w:p>
        </w:tc>
        <w:tc>
          <w:tcPr>
            <w:tcW w:w="1240" w:type="dxa"/>
            <w:vAlign w:val="center"/>
          </w:tcPr>
          <w:p w14:paraId="190839DE">
            <w:pPr>
              <w:snapToGrid w:val="0"/>
              <w:jc w:val="right"/>
            </w:pPr>
            <w:r>
              <w:rPr>
                <w:rFonts w:ascii="宋体" w:hAnsi="宋体" w:eastAsia="宋体" w:cs="宋体"/>
                <w:b w:val="0"/>
                <w:i w:val="0"/>
                <w:color w:val="000000"/>
                <w:sz w:val="16"/>
              </w:rPr>
              <w:t>4,654,040.00</w:t>
            </w:r>
          </w:p>
        </w:tc>
        <w:tc>
          <w:tcPr>
            <w:tcW w:w="1340" w:type="dxa"/>
            <w:vAlign w:val="center"/>
          </w:tcPr>
          <w:p w14:paraId="52B8720F">
            <w:pPr>
              <w:snapToGrid w:val="0"/>
              <w:jc w:val="right"/>
            </w:pPr>
            <w:r>
              <w:rPr>
                <w:rFonts w:ascii="宋体" w:hAnsi="宋体" w:eastAsia="宋体" w:cs="宋体"/>
                <w:b w:val="0"/>
                <w:i w:val="0"/>
                <w:color w:val="000000"/>
                <w:sz w:val="16"/>
              </w:rPr>
              <w:t>4,654,040.00</w:t>
            </w:r>
          </w:p>
        </w:tc>
        <w:tc>
          <w:tcPr>
            <w:tcW w:w="1340" w:type="dxa"/>
            <w:vAlign w:val="center"/>
          </w:tcPr>
          <w:p w14:paraId="52A339DC"/>
        </w:tc>
        <w:tc>
          <w:tcPr>
            <w:tcW w:w="1340" w:type="dxa"/>
            <w:vAlign w:val="center"/>
          </w:tcPr>
          <w:p w14:paraId="77A6F508"/>
        </w:tc>
        <w:tc>
          <w:tcPr>
            <w:tcW w:w="1340" w:type="dxa"/>
            <w:vAlign w:val="center"/>
          </w:tcPr>
          <w:p w14:paraId="47D42E30"/>
        </w:tc>
        <w:tc>
          <w:tcPr>
            <w:tcW w:w="1358" w:type="dxa"/>
            <w:vAlign w:val="center"/>
          </w:tcPr>
          <w:p w14:paraId="6232B09B"/>
        </w:tc>
      </w:tr>
      <w:tr w14:paraId="16C59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EA9522A">
            <w:pPr>
              <w:snapToGrid w:val="0"/>
              <w:jc w:val="left"/>
            </w:pPr>
            <w:r>
              <w:rPr>
                <w:rFonts w:ascii="宋体" w:hAnsi="宋体" w:eastAsia="宋体" w:cs="宋体"/>
                <w:b w:val="0"/>
                <w:i w:val="0"/>
                <w:color w:val="000000"/>
                <w:sz w:val="16"/>
              </w:rPr>
              <w:t>2100201</w:t>
            </w:r>
          </w:p>
        </w:tc>
        <w:tc>
          <w:tcPr>
            <w:tcW w:w="4560" w:type="dxa"/>
            <w:vAlign w:val="center"/>
          </w:tcPr>
          <w:p w14:paraId="00668B04">
            <w:pPr>
              <w:snapToGrid w:val="0"/>
              <w:jc w:val="left"/>
            </w:pPr>
            <w:r>
              <w:rPr>
                <w:rFonts w:ascii="宋体" w:hAnsi="宋体" w:eastAsia="宋体" w:cs="宋体"/>
                <w:b w:val="0"/>
                <w:i w:val="0"/>
                <w:color w:val="000000"/>
                <w:sz w:val="16"/>
              </w:rPr>
              <w:t>科教项目</w:t>
            </w:r>
          </w:p>
        </w:tc>
        <w:tc>
          <w:tcPr>
            <w:tcW w:w="1240" w:type="dxa"/>
            <w:vAlign w:val="center"/>
          </w:tcPr>
          <w:p w14:paraId="25B66445">
            <w:pPr>
              <w:snapToGrid w:val="0"/>
              <w:jc w:val="right"/>
            </w:pPr>
            <w:r>
              <w:rPr>
                <w:rFonts w:ascii="宋体" w:hAnsi="宋体" w:eastAsia="宋体" w:cs="宋体"/>
                <w:b w:val="0"/>
                <w:i w:val="0"/>
                <w:color w:val="000000"/>
                <w:sz w:val="16"/>
              </w:rPr>
              <w:t>24,097,500.83</w:t>
            </w:r>
          </w:p>
        </w:tc>
        <w:tc>
          <w:tcPr>
            <w:tcW w:w="1340" w:type="dxa"/>
            <w:vAlign w:val="center"/>
          </w:tcPr>
          <w:p w14:paraId="732B4A06"/>
        </w:tc>
        <w:tc>
          <w:tcPr>
            <w:tcW w:w="1340" w:type="dxa"/>
            <w:vAlign w:val="center"/>
          </w:tcPr>
          <w:p w14:paraId="3F024688"/>
        </w:tc>
        <w:tc>
          <w:tcPr>
            <w:tcW w:w="1340" w:type="dxa"/>
            <w:vAlign w:val="center"/>
          </w:tcPr>
          <w:p w14:paraId="7027EC28"/>
        </w:tc>
        <w:tc>
          <w:tcPr>
            <w:tcW w:w="1340" w:type="dxa"/>
            <w:vAlign w:val="center"/>
          </w:tcPr>
          <w:p w14:paraId="2CDAFAB9"/>
        </w:tc>
        <w:tc>
          <w:tcPr>
            <w:tcW w:w="1358" w:type="dxa"/>
            <w:vAlign w:val="center"/>
          </w:tcPr>
          <w:p w14:paraId="32F14419">
            <w:pPr>
              <w:snapToGrid w:val="0"/>
              <w:jc w:val="right"/>
            </w:pPr>
            <w:r>
              <w:rPr>
                <w:rFonts w:ascii="宋体" w:hAnsi="宋体" w:eastAsia="宋体" w:cs="宋体"/>
                <w:b w:val="0"/>
                <w:i w:val="0"/>
                <w:color w:val="000000"/>
                <w:sz w:val="16"/>
              </w:rPr>
              <w:t>24,097,500.83</w:t>
            </w:r>
          </w:p>
        </w:tc>
      </w:tr>
      <w:tr w14:paraId="27A2F6F8">
        <w:tblPrEx>
          <w:tblCellMar>
            <w:top w:w="0" w:type="dxa"/>
            <w:left w:w="80" w:type="dxa"/>
            <w:bottom w:w="0" w:type="dxa"/>
            <w:right w:w="80" w:type="dxa"/>
          </w:tblCellMar>
        </w:tblPrEx>
        <w:trPr>
          <w:trHeight w:val="501" w:hRule="exact"/>
          <w:jc w:val="center"/>
        </w:trPr>
        <w:tc>
          <w:tcPr>
            <w:tcW w:w="720" w:type="dxa"/>
            <w:vAlign w:val="center"/>
          </w:tcPr>
          <w:p w14:paraId="074522A6">
            <w:pPr>
              <w:snapToGrid w:val="0"/>
              <w:jc w:val="left"/>
            </w:pPr>
            <w:r>
              <w:rPr>
                <w:rFonts w:ascii="宋体" w:hAnsi="宋体" w:eastAsia="宋体" w:cs="宋体"/>
                <w:b w:val="0"/>
                <w:i w:val="0"/>
                <w:color w:val="000000"/>
                <w:sz w:val="16"/>
              </w:rPr>
              <w:t>2100201</w:t>
            </w:r>
          </w:p>
        </w:tc>
        <w:tc>
          <w:tcPr>
            <w:tcW w:w="4560" w:type="dxa"/>
            <w:vAlign w:val="center"/>
          </w:tcPr>
          <w:p w14:paraId="6CEEB357">
            <w:pPr>
              <w:snapToGrid w:val="0"/>
              <w:jc w:val="left"/>
            </w:pPr>
            <w:r>
              <w:rPr>
                <w:rFonts w:ascii="宋体" w:hAnsi="宋体" w:eastAsia="宋体" w:cs="宋体"/>
                <w:b w:val="0"/>
                <w:i w:val="0"/>
                <w:color w:val="000000"/>
                <w:sz w:val="16"/>
              </w:rPr>
              <w:t>天津市第一中心医院新址增建项目（自筹经费）</w:t>
            </w:r>
          </w:p>
        </w:tc>
        <w:tc>
          <w:tcPr>
            <w:tcW w:w="1240" w:type="dxa"/>
            <w:vAlign w:val="center"/>
          </w:tcPr>
          <w:p w14:paraId="199394C7">
            <w:pPr>
              <w:snapToGrid w:val="0"/>
              <w:jc w:val="right"/>
            </w:pPr>
            <w:r>
              <w:rPr>
                <w:rFonts w:ascii="宋体" w:hAnsi="宋体" w:eastAsia="宋体" w:cs="宋体"/>
                <w:b w:val="0"/>
                <w:i w:val="0"/>
                <w:color w:val="000000"/>
                <w:sz w:val="16"/>
              </w:rPr>
              <w:t>2,257,800.00</w:t>
            </w:r>
          </w:p>
        </w:tc>
        <w:tc>
          <w:tcPr>
            <w:tcW w:w="1340" w:type="dxa"/>
            <w:vAlign w:val="center"/>
          </w:tcPr>
          <w:p w14:paraId="774E4731"/>
        </w:tc>
        <w:tc>
          <w:tcPr>
            <w:tcW w:w="1340" w:type="dxa"/>
            <w:vAlign w:val="center"/>
          </w:tcPr>
          <w:p w14:paraId="5A74EEC5"/>
        </w:tc>
        <w:tc>
          <w:tcPr>
            <w:tcW w:w="1340" w:type="dxa"/>
            <w:vAlign w:val="center"/>
          </w:tcPr>
          <w:p w14:paraId="4A528C9C"/>
        </w:tc>
        <w:tc>
          <w:tcPr>
            <w:tcW w:w="1340" w:type="dxa"/>
            <w:vAlign w:val="center"/>
          </w:tcPr>
          <w:p w14:paraId="0C5D2958"/>
        </w:tc>
        <w:tc>
          <w:tcPr>
            <w:tcW w:w="1358" w:type="dxa"/>
            <w:vAlign w:val="center"/>
          </w:tcPr>
          <w:p w14:paraId="406745D4">
            <w:pPr>
              <w:snapToGrid w:val="0"/>
              <w:jc w:val="right"/>
            </w:pPr>
            <w:r>
              <w:rPr>
                <w:rFonts w:ascii="宋体" w:hAnsi="宋体" w:eastAsia="宋体" w:cs="宋体"/>
                <w:b w:val="0"/>
                <w:i w:val="0"/>
                <w:color w:val="000000"/>
                <w:sz w:val="16"/>
              </w:rPr>
              <w:t>2,257,800.00</w:t>
            </w:r>
          </w:p>
        </w:tc>
      </w:tr>
      <w:tr w14:paraId="13F210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D19C57F">
            <w:pPr>
              <w:snapToGrid w:val="0"/>
              <w:jc w:val="left"/>
            </w:pPr>
            <w:r>
              <w:rPr>
                <w:rFonts w:ascii="宋体" w:hAnsi="宋体" w:eastAsia="宋体" w:cs="宋体"/>
                <w:b w:val="0"/>
                <w:i w:val="0"/>
                <w:color w:val="000000"/>
                <w:sz w:val="16"/>
              </w:rPr>
              <w:t>2100201</w:t>
            </w:r>
          </w:p>
        </w:tc>
        <w:tc>
          <w:tcPr>
            <w:tcW w:w="4560" w:type="dxa"/>
            <w:vAlign w:val="center"/>
          </w:tcPr>
          <w:p w14:paraId="79FD478D">
            <w:pPr>
              <w:snapToGrid w:val="0"/>
              <w:jc w:val="left"/>
            </w:pPr>
            <w:r>
              <w:rPr>
                <w:rFonts w:ascii="宋体" w:hAnsi="宋体" w:eastAsia="宋体" w:cs="宋体"/>
                <w:b w:val="0"/>
                <w:i w:val="0"/>
                <w:color w:val="000000"/>
                <w:sz w:val="16"/>
              </w:rPr>
              <w:t>天津市第一中心医院新址扩建项目（自筹经费）</w:t>
            </w:r>
          </w:p>
        </w:tc>
        <w:tc>
          <w:tcPr>
            <w:tcW w:w="1240" w:type="dxa"/>
            <w:vAlign w:val="center"/>
          </w:tcPr>
          <w:p w14:paraId="67138764">
            <w:pPr>
              <w:snapToGrid w:val="0"/>
              <w:jc w:val="right"/>
            </w:pPr>
            <w:r>
              <w:rPr>
                <w:rFonts w:ascii="宋体" w:hAnsi="宋体" w:eastAsia="宋体" w:cs="宋体"/>
                <w:b w:val="0"/>
                <w:i w:val="0"/>
                <w:color w:val="000000"/>
                <w:sz w:val="16"/>
              </w:rPr>
              <w:t>14,249,779.38</w:t>
            </w:r>
          </w:p>
        </w:tc>
        <w:tc>
          <w:tcPr>
            <w:tcW w:w="1340" w:type="dxa"/>
            <w:vAlign w:val="center"/>
          </w:tcPr>
          <w:p w14:paraId="46EC553C"/>
        </w:tc>
        <w:tc>
          <w:tcPr>
            <w:tcW w:w="1340" w:type="dxa"/>
            <w:vAlign w:val="center"/>
          </w:tcPr>
          <w:p w14:paraId="106DE7AC"/>
        </w:tc>
        <w:tc>
          <w:tcPr>
            <w:tcW w:w="1340" w:type="dxa"/>
            <w:vAlign w:val="center"/>
          </w:tcPr>
          <w:p w14:paraId="672331E1"/>
        </w:tc>
        <w:tc>
          <w:tcPr>
            <w:tcW w:w="1340" w:type="dxa"/>
            <w:vAlign w:val="center"/>
          </w:tcPr>
          <w:p w14:paraId="1C07B115"/>
        </w:tc>
        <w:tc>
          <w:tcPr>
            <w:tcW w:w="1358" w:type="dxa"/>
            <w:vAlign w:val="center"/>
          </w:tcPr>
          <w:p w14:paraId="000F1321">
            <w:pPr>
              <w:snapToGrid w:val="0"/>
              <w:jc w:val="right"/>
            </w:pPr>
            <w:r>
              <w:rPr>
                <w:rFonts w:ascii="宋体" w:hAnsi="宋体" w:eastAsia="宋体" w:cs="宋体"/>
                <w:b w:val="0"/>
                <w:i w:val="0"/>
                <w:color w:val="000000"/>
                <w:sz w:val="16"/>
              </w:rPr>
              <w:t>14,249,779.38</w:t>
            </w:r>
          </w:p>
        </w:tc>
      </w:tr>
      <w:tr w14:paraId="54792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54414D8">
            <w:pPr>
              <w:snapToGrid w:val="0"/>
              <w:jc w:val="left"/>
            </w:pPr>
            <w:r>
              <w:rPr>
                <w:rFonts w:ascii="宋体" w:hAnsi="宋体" w:eastAsia="宋体" w:cs="宋体"/>
                <w:b w:val="0"/>
                <w:i w:val="0"/>
                <w:color w:val="000000"/>
                <w:sz w:val="16"/>
              </w:rPr>
              <w:t>21004</w:t>
            </w:r>
          </w:p>
        </w:tc>
        <w:tc>
          <w:tcPr>
            <w:tcW w:w="4560" w:type="dxa"/>
            <w:vAlign w:val="center"/>
          </w:tcPr>
          <w:p w14:paraId="49D5C30E">
            <w:pPr>
              <w:snapToGrid w:val="0"/>
              <w:jc w:val="left"/>
            </w:pPr>
            <w:r>
              <w:rPr>
                <w:rFonts w:ascii="宋体" w:hAnsi="宋体" w:eastAsia="宋体" w:cs="宋体"/>
                <w:b w:val="0"/>
                <w:i w:val="0"/>
                <w:color w:val="000000"/>
                <w:sz w:val="16"/>
              </w:rPr>
              <w:t>公共卫生</w:t>
            </w:r>
          </w:p>
        </w:tc>
        <w:tc>
          <w:tcPr>
            <w:tcW w:w="1240" w:type="dxa"/>
            <w:vAlign w:val="center"/>
          </w:tcPr>
          <w:p w14:paraId="32460700">
            <w:pPr>
              <w:snapToGrid w:val="0"/>
              <w:jc w:val="right"/>
            </w:pPr>
            <w:r>
              <w:rPr>
                <w:rFonts w:ascii="宋体" w:hAnsi="宋体" w:eastAsia="宋体" w:cs="宋体"/>
                <w:b w:val="0"/>
                <w:i w:val="0"/>
                <w:color w:val="000000"/>
                <w:sz w:val="16"/>
              </w:rPr>
              <w:t>1,788,117.61</w:t>
            </w:r>
          </w:p>
        </w:tc>
        <w:tc>
          <w:tcPr>
            <w:tcW w:w="1340" w:type="dxa"/>
            <w:vAlign w:val="center"/>
          </w:tcPr>
          <w:p w14:paraId="25634503">
            <w:pPr>
              <w:snapToGrid w:val="0"/>
              <w:jc w:val="right"/>
            </w:pPr>
            <w:r>
              <w:rPr>
                <w:rFonts w:ascii="宋体" w:hAnsi="宋体" w:eastAsia="宋体" w:cs="宋体"/>
                <w:b w:val="0"/>
                <w:i w:val="0"/>
                <w:color w:val="000000"/>
                <w:sz w:val="16"/>
              </w:rPr>
              <w:t>1,788,117.61</w:t>
            </w:r>
          </w:p>
        </w:tc>
        <w:tc>
          <w:tcPr>
            <w:tcW w:w="1340" w:type="dxa"/>
            <w:vAlign w:val="center"/>
          </w:tcPr>
          <w:p w14:paraId="703621ED"/>
        </w:tc>
        <w:tc>
          <w:tcPr>
            <w:tcW w:w="1340" w:type="dxa"/>
            <w:vAlign w:val="center"/>
          </w:tcPr>
          <w:p w14:paraId="5DC6F02B"/>
        </w:tc>
        <w:tc>
          <w:tcPr>
            <w:tcW w:w="1340" w:type="dxa"/>
            <w:vAlign w:val="center"/>
          </w:tcPr>
          <w:p w14:paraId="362A2246"/>
        </w:tc>
        <w:tc>
          <w:tcPr>
            <w:tcW w:w="1358" w:type="dxa"/>
            <w:vAlign w:val="center"/>
          </w:tcPr>
          <w:p w14:paraId="7EC9094C"/>
        </w:tc>
      </w:tr>
      <w:tr w14:paraId="6924E1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3718A623">
            <w:pPr>
              <w:snapToGrid w:val="0"/>
              <w:jc w:val="left"/>
            </w:pPr>
            <w:r>
              <w:rPr>
                <w:rFonts w:ascii="宋体" w:hAnsi="宋体" w:eastAsia="宋体" w:cs="宋体"/>
                <w:b w:val="0"/>
                <w:i w:val="0"/>
                <w:color w:val="000000"/>
                <w:sz w:val="16"/>
              </w:rPr>
              <w:t>2100408</w:t>
            </w:r>
          </w:p>
        </w:tc>
        <w:tc>
          <w:tcPr>
            <w:tcW w:w="4560" w:type="dxa"/>
            <w:vAlign w:val="center"/>
          </w:tcPr>
          <w:p w14:paraId="7B63392A">
            <w:pPr>
              <w:snapToGrid w:val="0"/>
              <w:jc w:val="left"/>
            </w:pPr>
            <w:r>
              <w:rPr>
                <w:rFonts w:ascii="宋体" w:hAnsi="宋体" w:eastAsia="宋体" w:cs="宋体"/>
                <w:b w:val="0"/>
                <w:i w:val="0"/>
                <w:color w:val="000000"/>
                <w:sz w:val="16"/>
              </w:rPr>
              <w:t>基本公共卫生服务</w:t>
            </w:r>
          </w:p>
        </w:tc>
        <w:tc>
          <w:tcPr>
            <w:tcW w:w="1240" w:type="dxa"/>
            <w:vAlign w:val="center"/>
          </w:tcPr>
          <w:p w14:paraId="236FDCEB">
            <w:pPr>
              <w:snapToGrid w:val="0"/>
              <w:jc w:val="right"/>
            </w:pPr>
            <w:r>
              <w:rPr>
                <w:rFonts w:ascii="宋体" w:hAnsi="宋体" w:eastAsia="宋体" w:cs="宋体"/>
                <w:b w:val="0"/>
                <w:i w:val="0"/>
                <w:color w:val="000000"/>
                <w:sz w:val="16"/>
              </w:rPr>
              <w:t>466,000.00</w:t>
            </w:r>
          </w:p>
        </w:tc>
        <w:tc>
          <w:tcPr>
            <w:tcW w:w="1340" w:type="dxa"/>
            <w:vAlign w:val="center"/>
          </w:tcPr>
          <w:p w14:paraId="22923E65">
            <w:pPr>
              <w:snapToGrid w:val="0"/>
              <w:jc w:val="right"/>
            </w:pPr>
            <w:r>
              <w:rPr>
                <w:rFonts w:ascii="宋体" w:hAnsi="宋体" w:eastAsia="宋体" w:cs="宋体"/>
                <w:b w:val="0"/>
                <w:i w:val="0"/>
                <w:color w:val="000000"/>
                <w:sz w:val="16"/>
              </w:rPr>
              <w:t>466,000.00</w:t>
            </w:r>
          </w:p>
        </w:tc>
        <w:tc>
          <w:tcPr>
            <w:tcW w:w="1340" w:type="dxa"/>
            <w:vAlign w:val="center"/>
          </w:tcPr>
          <w:p w14:paraId="642DD9C0"/>
        </w:tc>
        <w:tc>
          <w:tcPr>
            <w:tcW w:w="1340" w:type="dxa"/>
            <w:vAlign w:val="center"/>
          </w:tcPr>
          <w:p w14:paraId="1C3AFF13"/>
        </w:tc>
        <w:tc>
          <w:tcPr>
            <w:tcW w:w="1340" w:type="dxa"/>
            <w:vAlign w:val="center"/>
          </w:tcPr>
          <w:p w14:paraId="3730A052"/>
        </w:tc>
        <w:tc>
          <w:tcPr>
            <w:tcW w:w="1358" w:type="dxa"/>
            <w:vAlign w:val="center"/>
          </w:tcPr>
          <w:p w14:paraId="58F646A5"/>
        </w:tc>
      </w:tr>
      <w:tr w14:paraId="25C1F1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6C8479EB">
            <w:pPr>
              <w:snapToGrid w:val="0"/>
              <w:jc w:val="left"/>
            </w:pPr>
            <w:r>
              <w:rPr>
                <w:rFonts w:ascii="宋体" w:hAnsi="宋体" w:eastAsia="宋体" w:cs="宋体"/>
                <w:b w:val="0"/>
                <w:i w:val="0"/>
                <w:color w:val="000000"/>
                <w:sz w:val="16"/>
              </w:rPr>
              <w:t>2100408</w:t>
            </w:r>
          </w:p>
        </w:tc>
        <w:tc>
          <w:tcPr>
            <w:tcW w:w="4560" w:type="dxa"/>
            <w:vAlign w:val="center"/>
          </w:tcPr>
          <w:p w14:paraId="375BA6FE">
            <w:pPr>
              <w:snapToGrid w:val="0"/>
              <w:jc w:val="left"/>
            </w:pPr>
            <w:r>
              <w:rPr>
                <w:rFonts w:ascii="宋体" w:hAnsi="宋体" w:eastAsia="宋体" w:cs="宋体"/>
                <w:b w:val="0"/>
                <w:i w:val="0"/>
                <w:color w:val="000000"/>
                <w:sz w:val="16"/>
              </w:rPr>
              <w:t>基本公共卫生服务-6元项目-职业病防治（2024年）</w:t>
            </w:r>
          </w:p>
        </w:tc>
        <w:tc>
          <w:tcPr>
            <w:tcW w:w="1240" w:type="dxa"/>
            <w:vAlign w:val="center"/>
          </w:tcPr>
          <w:p w14:paraId="47D9CD3A">
            <w:pPr>
              <w:snapToGrid w:val="0"/>
              <w:jc w:val="right"/>
            </w:pPr>
            <w:r>
              <w:rPr>
                <w:rFonts w:ascii="宋体" w:hAnsi="宋体" w:eastAsia="宋体" w:cs="宋体"/>
                <w:b w:val="0"/>
                <w:i w:val="0"/>
                <w:color w:val="000000"/>
                <w:sz w:val="16"/>
              </w:rPr>
              <w:t>160,000.00</w:t>
            </w:r>
          </w:p>
        </w:tc>
        <w:tc>
          <w:tcPr>
            <w:tcW w:w="1340" w:type="dxa"/>
            <w:vAlign w:val="center"/>
          </w:tcPr>
          <w:p w14:paraId="617B2CF2">
            <w:pPr>
              <w:snapToGrid w:val="0"/>
              <w:jc w:val="right"/>
            </w:pPr>
            <w:r>
              <w:rPr>
                <w:rFonts w:ascii="宋体" w:hAnsi="宋体" w:eastAsia="宋体" w:cs="宋体"/>
                <w:b w:val="0"/>
                <w:i w:val="0"/>
                <w:color w:val="000000"/>
                <w:sz w:val="16"/>
              </w:rPr>
              <w:t>160,000.00</w:t>
            </w:r>
          </w:p>
        </w:tc>
        <w:tc>
          <w:tcPr>
            <w:tcW w:w="1340" w:type="dxa"/>
            <w:vAlign w:val="center"/>
          </w:tcPr>
          <w:p w14:paraId="1E31745C"/>
        </w:tc>
        <w:tc>
          <w:tcPr>
            <w:tcW w:w="1340" w:type="dxa"/>
            <w:vAlign w:val="center"/>
          </w:tcPr>
          <w:p w14:paraId="104246A6"/>
        </w:tc>
        <w:tc>
          <w:tcPr>
            <w:tcW w:w="1340" w:type="dxa"/>
            <w:vAlign w:val="center"/>
          </w:tcPr>
          <w:p w14:paraId="0710385B"/>
        </w:tc>
        <w:tc>
          <w:tcPr>
            <w:tcW w:w="1358" w:type="dxa"/>
            <w:vAlign w:val="center"/>
          </w:tcPr>
          <w:p w14:paraId="061A7C94"/>
        </w:tc>
      </w:tr>
      <w:tr w14:paraId="51C0EA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536FF332">
            <w:pPr>
              <w:snapToGrid w:val="0"/>
              <w:jc w:val="left"/>
            </w:pPr>
            <w:r>
              <w:rPr>
                <w:rFonts w:ascii="宋体" w:hAnsi="宋体" w:eastAsia="宋体" w:cs="宋体"/>
                <w:b w:val="0"/>
                <w:i w:val="0"/>
                <w:color w:val="000000"/>
                <w:sz w:val="16"/>
              </w:rPr>
              <w:t>2100408</w:t>
            </w:r>
          </w:p>
        </w:tc>
        <w:tc>
          <w:tcPr>
            <w:tcW w:w="4560" w:type="dxa"/>
            <w:vAlign w:val="center"/>
          </w:tcPr>
          <w:p w14:paraId="1CED13B9">
            <w:pPr>
              <w:snapToGrid w:val="0"/>
              <w:jc w:val="left"/>
            </w:pPr>
            <w:r>
              <w:rPr>
                <w:rFonts w:ascii="宋体" w:hAnsi="宋体" w:eastAsia="宋体" w:cs="宋体"/>
                <w:b w:val="0"/>
                <w:i w:val="0"/>
                <w:color w:val="000000"/>
                <w:sz w:val="16"/>
              </w:rPr>
              <w:t>基本公共卫生服务-6元项目-卫生健康项目监督管理（2024年）</w:t>
            </w:r>
          </w:p>
        </w:tc>
        <w:tc>
          <w:tcPr>
            <w:tcW w:w="1240" w:type="dxa"/>
            <w:vAlign w:val="center"/>
          </w:tcPr>
          <w:p w14:paraId="4F9593B6">
            <w:pPr>
              <w:snapToGrid w:val="0"/>
              <w:jc w:val="right"/>
            </w:pPr>
            <w:r>
              <w:rPr>
                <w:rFonts w:ascii="宋体" w:hAnsi="宋体" w:eastAsia="宋体" w:cs="宋体"/>
                <w:b w:val="0"/>
                <w:i w:val="0"/>
                <w:color w:val="000000"/>
                <w:sz w:val="16"/>
              </w:rPr>
              <w:t>50,000.00</w:t>
            </w:r>
          </w:p>
        </w:tc>
        <w:tc>
          <w:tcPr>
            <w:tcW w:w="1340" w:type="dxa"/>
            <w:vAlign w:val="center"/>
          </w:tcPr>
          <w:p w14:paraId="39E6213F">
            <w:pPr>
              <w:snapToGrid w:val="0"/>
              <w:jc w:val="right"/>
            </w:pPr>
            <w:r>
              <w:rPr>
                <w:rFonts w:ascii="宋体" w:hAnsi="宋体" w:eastAsia="宋体" w:cs="宋体"/>
                <w:b w:val="0"/>
                <w:i w:val="0"/>
                <w:color w:val="000000"/>
                <w:sz w:val="16"/>
              </w:rPr>
              <w:t>50,000.00</w:t>
            </w:r>
          </w:p>
        </w:tc>
        <w:tc>
          <w:tcPr>
            <w:tcW w:w="1340" w:type="dxa"/>
            <w:vAlign w:val="center"/>
          </w:tcPr>
          <w:p w14:paraId="705A85A2"/>
        </w:tc>
        <w:tc>
          <w:tcPr>
            <w:tcW w:w="1340" w:type="dxa"/>
            <w:vAlign w:val="center"/>
          </w:tcPr>
          <w:p w14:paraId="485E53CE"/>
        </w:tc>
        <w:tc>
          <w:tcPr>
            <w:tcW w:w="1340" w:type="dxa"/>
            <w:vAlign w:val="center"/>
          </w:tcPr>
          <w:p w14:paraId="798462B1"/>
        </w:tc>
        <w:tc>
          <w:tcPr>
            <w:tcW w:w="1358" w:type="dxa"/>
            <w:vAlign w:val="center"/>
          </w:tcPr>
          <w:p w14:paraId="306B6A20"/>
        </w:tc>
      </w:tr>
      <w:tr w14:paraId="35C134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87AA204">
            <w:pPr>
              <w:snapToGrid w:val="0"/>
              <w:jc w:val="left"/>
            </w:pPr>
            <w:r>
              <w:rPr>
                <w:rFonts w:ascii="宋体" w:hAnsi="宋体" w:eastAsia="宋体" w:cs="宋体"/>
                <w:b w:val="0"/>
                <w:i w:val="0"/>
                <w:color w:val="000000"/>
                <w:sz w:val="16"/>
              </w:rPr>
              <w:t>2100408</w:t>
            </w:r>
          </w:p>
        </w:tc>
        <w:tc>
          <w:tcPr>
            <w:tcW w:w="4560" w:type="dxa"/>
            <w:vAlign w:val="center"/>
          </w:tcPr>
          <w:p w14:paraId="6D0FB546">
            <w:pPr>
              <w:snapToGrid w:val="0"/>
              <w:jc w:val="left"/>
            </w:pPr>
            <w:r>
              <w:rPr>
                <w:rFonts w:ascii="宋体" w:hAnsi="宋体" w:eastAsia="宋体" w:cs="宋体"/>
                <w:b w:val="0"/>
                <w:i w:val="0"/>
                <w:color w:val="000000"/>
                <w:sz w:val="16"/>
              </w:rPr>
              <w:t>基本公共卫生服务-妇女儿童健康提升项目（2024年）</w:t>
            </w:r>
          </w:p>
        </w:tc>
        <w:tc>
          <w:tcPr>
            <w:tcW w:w="1240" w:type="dxa"/>
            <w:vAlign w:val="center"/>
          </w:tcPr>
          <w:p w14:paraId="6C7B535E">
            <w:pPr>
              <w:snapToGrid w:val="0"/>
              <w:jc w:val="right"/>
            </w:pPr>
            <w:r>
              <w:rPr>
                <w:rFonts w:ascii="宋体" w:hAnsi="宋体" w:eastAsia="宋体" w:cs="宋体"/>
                <w:b w:val="0"/>
                <w:i w:val="0"/>
                <w:color w:val="000000"/>
                <w:sz w:val="16"/>
              </w:rPr>
              <w:t>256,000.00</w:t>
            </w:r>
          </w:p>
        </w:tc>
        <w:tc>
          <w:tcPr>
            <w:tcW w:w="1340" w:type="dxa"/>
            <w:vAlign w:val="center"/>
          </w:tcPr>
          <w:p w14:paraId="658FE5F2">
            <w:pPr>
              <w:snapToGrid w:val="0"/>
              <w:jc w:val="right"/>
            </w:pPr>
            <w:r>
              <w:rPr>
                <w:rFonts w:ascii="宋体" w:hAnsi="宋体" w:eastAsia="宋体" w:cs="宋体"/>
                <w:b w:val="0"/>
                <w:i w:val="0"/>
                <w:color w:val="000000"/>
                <w:sz w:val="16"/>
              </w:rPr>
              <w:t>256,000.00</w:t>
            </w:r>
          </w:p>
        </w:tc>
        <w:tc>
          <w:tcPr>
            <w:tcW w:w="1340" w:type="dxa"/>
            <w:vAlign w:val="center"/>
          </w:tcPr>
          <w:p w14:paraId="1C45EBB2"/>
        </w:tc>
        <w:tc>
          <w:tcPr>
            <w:tcW w:w="1340" w:type="dxa"/>
            <w:vAlign w:val="center"/>
          </w:tcPr>
          <w:p w14:paraId="75B6BD72"/>
        </w:tc>
        <w:tc>
          <w:tcPr>
            <w:tcW w:w="1340" w:type="dxa"/>
            <w:vAlign w:val="center"/>
          </w:tcPr>
          <w:p w14:paraId="0DA0EAD3"/>
        </w:tc>
        <w:tc>
          <w:tcPr>
            <w:tcW w:w="1358" w:type="dxa"/>
            <w:vAlign w:val="center"/>
          </w:tcPr>
          <w:p w14:paraId="777F95B5"/>
        </w:tc>
      </w:tr>
      <w:tr w14:paraId="66102B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544AEA0">
            <w:pPr>
              <w:snapToGrid w:val="0"/>
              <w:jc w:val="left"/>
            </w:pPr>
            <w:r>
              <w:rPr>
                <w:rFonts w:ascii="宋体" w:hAnsi="宋体" w:eastAsia="宋体" w:cs="宋体"/>
                <w:b w:val="0"/>
                <w:i w:val="0"/>
                <w:color w:val="000000"/>
                <w:sz w:val="16"/>
              </w:rPr>
              <w:t>2100409</w:t>
            </w:r>
          </w:p>
        </w:tc>
        <w:tc>
          <w:tcPr>
            <w:tcW w:w="4560" w:type="dxa"/>
            <w:vAlign w:val="center"/>
          </w:tcPr>
          <w:p w14:paraId="7F22C560">
            <w:pPr>
              <w:snapToGrid w:val="0"/>
              <w:jc w:val="left"/>
            </w:pPr>
            <w:r>
              <w:rPr>
                <w:rFonts w:ascii="宋体" w:hAnsi="宋体" w:eastAsia="宋体" w:cs="宋体"/>
                <w:b w:val="0"/>
                <w:i w:val="0"/>
                <w:color w:val="000000"/>
                <w:sz w:val="16"/>
              </w:rPr>
              <w:t>重大公共卫生服务</w:t>
            </w:r>
          </w:p>
        </w:tc>
        <w:tc>
          <w:tcPr>
            <w:tcW w:w="1240" w:type="dxa"/>
            <w:vAlign w:val="center"/>
          </w:tcPr>
          <w:p w14:paraId="49E0848D">
            <w:pPr>
              <w:snapToGrid w:val="0"/>
              <w:jc w:val="right"/>
            </w:pPr>
            <w:r>
              <w:rPr>
                <w:rFonts w:ascii="宋体" w:hAnsi="宋体" w:eastAsia="宋体" w:cs="宋体"/>
                <w:b w:val="0"/>
                <w:i w:val="0"/>
                <w:color w:val="000000"/>
                <w:sz w:val="16"/>
              </w:rPr>
              <w:t>1,322,117.61</w:t>
            </w:r>
          </w:p>
        </w:tc>
        <w:tc>
          <w:tcPr>
            <w:tcW w:w="1340" w:type="dxa"/>
            <w:vAlign w:val="center"/>
          </w:tcPr>
          <w:p w14:paraId="0F0BB3B9">
            <w:pPr>
              <w:snapToGrid w:val="0"/>
              <w:jc w:val="right"/>
            </w:pPr>
            <w:r>
              <w:rPr>
                <w:rFonts w:ascii="宋体" w:hAnsi="宋体" w:eastAsia="宋体" w:cs="宋体"/>
                <w:b w:val="0"/>
                <w:i w:val="0"/>
                <w:color w:val="000000"/>
                <w:sz w:val="16"/>
              </w:rPr>
              <w:t>1,322,117.61</w:t>
            </w:r>
          </w:p>
        </w:tc>
        <w:tc>
          <w:tcPr>
            <w:tcW w:w="1340" w:type="dxa"/>
            <w:vAlign w:val="center"/>
          </w:tcPr>
          <w:p w14:paraId="2CEFC944"/>
        </w:tc>
        <w:tc>
          <w:tcPr>
            <w:tcW w:w="1340" w:type="dxa"/>
            <w:vAlign w:val="center"/>
          </w:tcPr>
          <w:p w14:paraId="7EF3531D"/>
        </w:tc>
        <w:tc>
          <w:tcPr>
            <w:tcW w:w="1340" w:type="dxa"/>
            <w:vAlign w:val="center"/>
          </w:tcPr>
          <w:p w14:paraId="3D38DABD"/>
        </w:tc>
        <w:tc>
          <w:tcPr>
            <w:tcW w:w="1358" w:type="dxa"/>
            <w:vAlign w:val="center"/>
          </w:tcPr>
          <w:p w14:paraId="7B33ABEF"/>
        </w:tc>
      </w:tr>
      <w:tr w14:paraId="3A9DDF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5FA04BA">
            <w:pPr>
              <w:snapToGrid w:val="0"/>
              <w:jc w:val="left"/>
            </w:pPr>
            <w:r>
              <w:rPr>
                <w:rFonts w:ascii="宋体" w:hAnsi="宋体" w:eastAsia="宋体" w:cs="宋体"/>
                <w:b w:val="0"/>
                <w:i w:val="0"/>
                <w:color w:val="000000"/>
                <w:sz w:val="16"/>
              </w:rPr>
              <w:t>2100409</w:t>
            </w:r>
          </w:p>
        </w:tc>
        <w:tc>
          <w:tcPr>
            <w:tcW w:w="4560" w:type="dxa"/>
            <w:vAlign w:val="center"/>
          </w:tcPr>
          <w:p w14:paraId="504A414F">
            <w:pPr>
              <w:snapToGrid w:val="0"/>
              <w:jc w:val="left"/>
            </w:pPr>
            <w:r>
              <w:rPr>
                <w:rFonts w:ascii="宋体" w:hAnsi="宋体" w:eastAsia="宋体" w:cs="宋体"/>
                <w:b w:val="0"/>
                <w:i w:val="0"/>
                <w:color w:val="000000"/>
                <w:sz w:val="16"/>
              </w:rPr>
              <w:t>重大传染病疫情防控经费(2023年中央专项)</w:t>
            </w:r>
          </w:p>
        </w:tc>
        <w:tc>
          <w:tcPr>
            <w:tcW w:w="1240" w:type="dxa"/>
            <w:vAlign w:val="center"/>
          </w:tcPr>
          <w:p w14:paraId="651BC9AD">
            <w:pPr>
              <w:snapToGrid w:val="0"/>
              <w:jc w:val="right"/>
            </w:pPr>
            <w:r>
              <w:rPr>
                <w:rFonts w:ascii="宋体" w:hAnsi="宋体" w:eastAsia="宋体" w:cs="宋体"/>
                <w:b w:val="0"/>
                <w:i w:val="0"/>
                <w:color w:val="000000"/>
                <w:sz w:val="16"/>
              </w:rPr>
              <w:t>520,000.00</w:t>
            </w:r>
          </w:p>
        </w:tc>
        <w:tc>
          <w:tcPr>
            <w:tcW w:w="1340" w:type="dxa"/>
            <w:vAlign w:val="center"/>
          </w:tcPr>
          <w:p w14:paraId="4534D38D">
            <w:pPr>
              <w:snapToGrid w:val="0"/>
              <w:jc w:val="right"/>
            </w:pPr>
            <w:r>
              <w:rPr>
                <w:rFonts w:ascii="宋体" w:hAnsi="宋体" w:eastAsia="宋体" w:cs="宋体"/>
                <w:b w:val="0"/>
                <w:i w:val="0"/>
                <w:color w:val="000000"/>
                <w:sz w:val="16"/>
              </w:rPr>
              <w:t>520,000.00</w:t>
            </w:r>
          </w:p>
        </w:tc>
        <w:tc>
          <w:tcPr>
            <w:tcW w:w="1340" w:type="dxa"/>
            <w:vAlign w:val="center"/>
          </w:tcPr>
          <w:p w14:paraId="58F0E4B7"/>
        </w:tc>
        <w:tc>
          <w:tcPr>
            <w:tcW w:w="1340" w:type="dxa"/>
            <w:vAlign w:val="center"/>
          </w:tcPr>
          <w:p w14:paraId="7AFCB01F"/>
        </w:tc>
        <w:tc>
          <w:tcPr>
            <w:tcW w:w="1340" w:type="dxa"/>
            <w:vAlign w:val="center"/>
          </w:tcPr>
          <w:p w14:paraId="30B24FFD"/>
        </w:tc>
        <w:tc>
          <w:tcPr>
            <w:tcW w:w="1358" w:type="dxa"/>
            <w:vAlign w:val="center"/>
          </w:tcPr>
          <w:p w14:paraId="071667FA"/>
        </w:tc>
      </w:tr>
      <w:tr w14:paraId="239655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336672C8">
            <w:pPr>
              <w:snapToGrid w:val="0"/>
              <w:jc w:val="left"/>
            </w:pPr>
            <w:r>
              <w:rPr>
                <w:rFonts w:ascii="宋体" w:hAnsi="宋体" w:eastAsia="宋体" w:cs="宋体"/>
                <w:b w:val="0"/>
                <w:i w:val="0"/>
                <w:color w:val="000000"/>
                <w:sz w:val="16"/>
              </w:rPr>
              <w:t>2100409</w:t>
            </w:r>
          </w:p>
        </w:tc>
        <w:tc>
          <w:tcPr>
            <w:tcW w:w="4560" w:type="dxa"/>
            <w:vAlign w:val="center"/>
          </w:tcPr>
          <w:p w14:paraId="0017E9AD">
            <w:pPr>
              <w:snapToGrid w:val="0"/>
              <w:jc w:val="left"/>
            </w:pPr>
            <w:r>
              <w:rPr>
                <w:rFonts w:ascii="宋体" w:hAnsi="宋体" w:eastAsia="宋体" w:cs="宋体"/>
                <w:b w:val="0"/>
                <w:i w:val="0"/>
                <w:color w:val="000000"/>
                <w:sz w:val="16"/>
              </w:rPr>
              <w:t>重大传染病防控经费（2023年中央第二批）</w:t>
            </w:r>
          </w:p>
        </w:tc>
        <w:tc>
          <w:tcPr>
            <w:tcW w:w="1240" w:type="dxa"/>
            <w:vAlign w:val="center"/>
          </w:tcPr>
          <w:p w14:paraId="3948F1A0">
            <w:pPr>
              <w:snapToGrid w:val="0"/>
              <w:jc w:val="right"/>
            </w:pPr>
            <w:r>
              <w:rPr>
                <w:rFonts w:ascii="宋体" w:hAnsi="宋体" w:eastAsia="宋体" w:cs="宋体"/>
                <w:b w:val="0"/>
                <w:i w:val="0"/>
                <w:color w:val="000000"/>
                <w:sz w:val="16"/>
              </w:rPr>
              <w:t>210,000.00</w:t>
            </w:r>
          </w:p>
        </w:tc>
        <w:tc>
          <w:tcPr>
            <w:tcW w:w="1340" w:type="dxa"/>
            <w:vAlign w:val="center"/>
          </w:tcPr>
          <w:p w14:paraId="6696C53D">
            <w:pPr>
              <w:snapToGrid w:val="0"/>
              <w:jc w:val="right"/>
            </w:pPr>
            <w:r>
              <w:rPr>
                <w:rFonts w:ascii="宋体" w:hAnsi="宋体" w:eastAsia="宋体" w:cs="宋体"/>
                <w:b w:val="0"/>
                <w:i w:val="0"/>
                <w:color w:val="000000"/>
                <w:sz w:val="16"/>
              </w:rPr>
              <w:t>210,000.00</w:t>
            </w:r>
          </w:p>
        </w:tc>
        <w:tc>
          <w:tcPr>
            <w:tcW w:w="1340" w:type="dxa"/>
            <w:vAlign w:val="center"/>
          </w:tcPr>
          <w:p w14:paraId="050CAB19"/>
        </w:tc>
        <w:tc>
          <w:tcPr>
            <w:tcW w:w="1340" w:type="dxa"/>
            <w:vAlign w:val="center"/>
          </w:tcPr>
          <w:p w14:paraId="0A9D7226"/>
        </w:tc>
        <w:tc>
          <w:tcPr>
            <w:tcW w:w="1340" w:type="dxa"/>
            <w:vAlign w:val="center"/>
          </w:tcPr>
          <w:p w14:paraId="41096AF5"/>
        </w:tc>
        <w:tc>
          <w:tcPr>
            <w:tcW w:w="1358" w:type="dxa"/>
            <w:vAlign w:val="center"/>
          </w:tcPr>
          <w:p w14:paraId="48A8924A"/>
        </w:tc>
      </w:tr>
      <w:tr w14:paraId="30AEBF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28EE6D6">
            <w:pPr>
              <w:snapToGrid w:val="0"/>
              <w:jc w:val="left"/>
            </w:pPr>
            <w:r>
              <w:rPr>
                <w:rFonts w:ascii="宋体" w:hAnsi="宋体" w:eastAsia="宋体" w:cs="宋体"/>
                <w:b w:val="0"/>
                <w:i w:val="0"/>
                <w:color w:val="000000"/>
                <w:sz w:val="16"/>
              </w:rPr>
              <w:t>2100409</w:t>
            </w:r>
          </w:p>
        </w:tc>
        <w:tc>
          <w:tcPr>
            <w:tcW w:w="4560" w:type="dxa"/>
            <w:vAlign w:val="center"/>
          </w:tcPr>
          <w:p w14:paraId="6B671FAA">
            <w:pPr>
              <w:snapToGrid w:val="0"/>
              <w:jc w:val="left"/>
            </w:pPr>
            <w:r>
              <w:rPr>
                <w:rFonts w:ascii="宋体" w:hAnsi="宋体" w:eastAsia="宋体" w:cs="宋体"/>
                <w:b w:val="0"/>
                <w:i w:val="0"/>
                <w:color w:val="000000"/>
                <w:sz w:val="16"/>
              </w:rPr>
              <w:t>精神卫生和慢性非传染性病防治（脑卒中筛查）（2024年中央重大传染病防控经费）</w:t>
            </w:r>
          </w:p>
        </w:tc>
        <w:tc>
          <w:tcPr>
            <w:tcW w:w="1240" w:type="dxa"/>
            <w:vAlign w:val="center"/>
          </w:tcPr>
          <w:p w14:paraId="64FC8A91">
            <w:pPr>
              <w:snapToGrid w:val="0"/>
              <w:jc w:val="right"/>
            </w:pPr>
            <w:r>
              <w:rPr>
                <w:rFonts w:ascii="宋体" w:hAnsi="宋体" w:eastAsia="宋体" w:cs="宋体"/>
                <w:b w:val="0"/>
                <w:i w:val="0"/>
                <w:color w:val="000000"/>
                <w:sz w:val="16"/>
              </w:rPr>
              <w:t>387,853.11</w:t>
            </w:r>
          </w:p>
        </w:tc>
        <w:tc>
          <w:tcPr>
            <w:tcW w:w="1340" w:type="dxa"/>
            <w:vAlign w:val="center"/>
          </w:tcPr>
          <w:p w14:paraId="003958B3">
            <w:pPr>
              <w:snapToGrid w:val="0"/>
              <w:jc w:val="right"/>
            </w:pPr>
            <w:r>
              <w:rPr>
                <w:rFonts w:ascii="宋体" w:hAnsi="宋体" w:eastAsia="宋体" w:cs="宋体"/>
                <w:b w:val="0"/>
                <w:i w:val="0"/>
                <w:color w:val="000000"/>
                <w:sz w:val="16"/>
              </w:rPr>
              <w:t>387,853.11</w:t>
            </w:r>
          </w:p>
        </w:tc>
        <w:tc>
          <w:tcPr>
            <w:tcW w:w="1340" w:type="dxa"/>
            <w:vAlign w:val="center"/>
          </w:tcPr>
          <w:p w14:paraId="215A71D6"/>
        </w:tc>
        <w:tc>
          <w:tcPr>
            <w:tcW w:w="1340" w:type="dxa"/>
            <w:vAlign w:val="center"/>
          </w:tcPr>
          <w:p w14:paraId="598AF33C"/>
        </w:tc>
        <w:tc>
          <w:tcPr>
            <w:tcW w:w="1340" w:type="dxa"/>
            <w:vAlign w:val="center"/>
          </w:tcPr>
          <w:p w14:paraId="7B3DDF4C"/>
        </w:tc>
        <w:tc>
          <w:tcPr>
            <w:tcW w:w="1358" w:type="dxa"/>
            <w:vAlign w:val="center"/>
          </w:tcPr>
          <w:p w14:paraId="78CAEDC9"/>
        </w:tc>
      </w:tr>
      <w:tr w14:paraId="595230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2ED94680">
            <w:pPr>
              <w:snapToGrid w:val="0"/>
              <w:jc w:val="left"/>
            </w:pPr>
            <w:r>
              <w:rPr>
                <w:rFonts w:ascii="宋体" w:hAnsi="宋体" w:eastAsia="宋体" w:cs="宋体"/>
                <w:b w:val="0"/>
                <w:i w:val="0"/>
                <w:color w:val="000000"/>
                <w:sz w:val="16"/>
              </w:rPr>
              <w:t>2100409</w:t>
            </w:r>
          </w:p>
        </w:tc>
        <w:tc>
          <w:tcPr>
            <w:tcW w:w="4560" w:type="dxa"/>
            <w:vAlign w:val="center"/>
          </w:tcPr>
          <w:p w14:paraId="33F662CA">
            <w:pPr>
              <w:snapToGrid w:val="0"/>
              <w:jc w:val="left"/>
            </w:pPr>
            <w:r>
              <w:rPr>
                <w:rFonts w:ascii="宋体" w:hAnsi="宋体" w:eastAsia="宋体" w:cs="宋体"/>
                <w:b w:val="0"/>
                <w:i w:val="0"/>
                <w:color w:val="000000"/>
                <w:sz w:val="16"/>
              </w:rPr>
              <w:t>精神卫生和慢性非传染性病防治（脑卒中筛查）（2024年中央重大传染病防控经费）</w:t>
            </w:r>
          </w:p>
        </w:tc>
        <w:tc>
          <w:tcPr>
            <w:tcW w:w="1240" w:type="dxa"/>
            <w:vAlign w:val="center"/>
          </w:tcPr>
          <w:p w14:paraId="7B0B1F37">
            <w:pPr>
              <w:snapToGrid w:val="0"/>
              <w:jc w:val="right"/>
            </w:pPr>
            <w:r>
              <w:rPr>
                <w:rFonts w:ascii="宋体" w:hAnsi="宋体" w:eastAsia="宋体" w:cs="宋体"/>
                <w:b w:val="0"/>
                <w:i w:val="0"/>
                <w:color w:val="000000"/>
                <w:sz w:val="16"/>
              </w:rPr>
              <w:t>23,664.50</w:t>
            </w:r>
          </w:p>
        </w:tc>
        <w:tc>
          <w:tcPr>
            <w:tcW w:w="1340" w:type="dxa"/>
            <w:vAlign w:val="center"/>
          </w:tcPr>
          <w:p w14:paraId="40B3238A">
            <w:pPr>
              <w:snapToGrid w:val="0"/>
              <w:jc w:val="right"/>
            </w:pPr>
            <w:r>
              <w:rPr>
                <w:rFonts w:ascii="宋体" w:hAnsi="宋体" w:eastAsia="宋体" w:cs="宋体"/>
                <w:b w:val="0"/>
                <w:i w:val="0"/>
                <w:color w:val="000000"/>
                <w:sz w:val="16"/>
              </w:rPr>
              <w:t>23,664.50</w:t>
            </w:r>
          </w:p>
        </w:tc>
        <w:tc>
          <w:tcPr>
            <w:tcW w:w="1340" w:type="dxa"/>
            <w:vAlign w:val="center"/>
          </w:tcPr>
          <w:p w14:paraId="54AD521C"/>
        </w:tc>
        <w:tc>
          <w:tcPr>
            <w:tcW w:w="1340" w:type="dxa"/>
            <w:vAlign w:val="center"/>
          </w:tcPr>
          <w:p w14:paraId="320690DF"/>
        </w:tc>
        <w:tc>
          <w:tcPr>
            <w:tcW w:w="1340" w:type="dxa"/>
            <w:vAlign w:val="center"/>
          </w:tcPr>
          <w:p w14:paraId="3DEEEEF3"/>
        </w:tc>
        <w:tc>
          <w:tcPr>
            <w:tcW w:w="1358" w:type="dxa"/>
            <w:vAlign w:val="center"/>
          </w:tcPr>
          <w:p w14:paraId="5AACA1DF"/>
        </w:tc>
      </w:tr>
      <w:tr w14:paraId="62BE89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16391D20">
            <w:pPr>
              <w:snapToGrid w:val="0"/>
              <w:jc w:val="left"/>
            </w:pPr>
            <w:r>
              <w:rPr>
                <w:rFonts w:ascii="宋体" w:hAnsi="宋体" w:eastAsia="宋体" w:cs="宋体"/>
                <w:b w:val="0"/>
                <w:i w:val="0"/>
                <w:color w:val="000000"/>
                <w:sz w:val="16"/>
              </w:rPr>
              <w:t>2100409</w:t>
            </w:r>
          </w:p>
        </w:tc>
        <w:tc>
          <w:tcPr>
            <w:tcW w:w="4560" w:type="dxa"/>
            <w:vAlign w:val="center"/>
          </w:tcPr>
          <w:p w14:paraId="064F0DED">
            <w:pPr>
              <w:snapToGrid w:val="0"/>
              <w:jc w:val="left"/>
            </w:pPr>
            <w:r>
              <w:rPr>
                <w:rFonts w:ascii="宋体" w:hAnsi="宋体" w:eastAsia="宋体" w:cs="宋体"/>
                <w:b w:val="0"/>
                <w:i w:val="0"/>
                <w:color w:val="000000"/>
                <w:sz w:val="16"/>
              </w:rPr>
              <w:t>精神卫生和慢性非传染性病防治（脑卒中筛查）（2024年中央重大传染病防控经费-第二批）</w:t>
            </w:r>
          </w:p>
        </w:tc>
        <w:tc>
          <w:tcPr>
            <w:tcW w:w="1240" w:type="dxa"/>
            <w:vAlign w:val="center"/>
          </w:tcPr>
          <w:p w14:paraId="33578324">
            <w:pPr>
              <w:snapToGrid w:val="0"/>
              <w:jc w:val="right"/>
            </w:pPr>
            <w:r>
              <w:rPr>
                <w:rFonts w:ascii="宋体" w:hAnsi="宋体" w:eastAsia="宋体" w:cs="宋体"/>
                <w:b w:val="0"/>
                <w:i w:val="0"/>
                <w:color w:val="000000"/>
                <w:sz w:val="16"/>
              </w:rPr>
              <w:t>8,600.00</w:t>
            </w:r>
          </w:p>
        </w:tc>
        <w:tc>
          <w:tcPr>
            <w:tcW w:w="1340" w:type="dxa"/>
            <w:vAlign w:val="center"/>
          </w:tcPr>
          <w:p w14:paraId="37C32416">
            <w:pPr>
              <w:snapToGrid w:val="0"/>
              <w:jc w:val="right"/>
            </w:pPr>
            <w:r>
              <w:rPr>
                <w:rFonts w:ascii="宋体" w:hAnsi="宋体" w:eastAsia="宋体" w:cs="宋体"/>
                <w:b w:val="0"/>
                <w:i w:val="0"/>
                <w:color w:val="000000"/>
                <w:sz w:val="16"/>
              </w:rPr>
              <w:t>8,600.00</w:t>
            </w:r>
          </w:p>
        </w:tc>
        <w:tc>
          <w:tcPr>
            <w:tcW w:w="1340" w:type="dxa"/>
            <w:vAlign w:val="center"/>
          </w:tcPr>
          <w:p w14:paraId="6F93CBDD"/>
        </w:tc>
        <w:tc>
          <w:tcPr>
            <w:tcW w:w="1340" w:type="dxa"/>
            <w:vAlign w:val="center"/>
          </w:tcPr>
          <w:p w14:paraId="7937DE35"/>
        </w:tc>
        <w:tc>
          <w:tcPr>
            <w:tcW w:w="1340" w:type="dxa"/>
            <w:vAlign w:val="center"/>
          </w:tcPr>
          <w:p w14:paraId="2D2B0D96"/>
        </w:tc>
        <w:tc>
          <w:tcPr>
            <w:tcW w:w="1358" w:type="dxa"/>
            <w:vAlign w:val="center"/>
          </w:tcPr>
          <w:p w14:paraId="5D3F48BC"/>
        </w:tc>
      </w:tr>
      <w:tr w14:paraId="3BEFF8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15448EE2">
            <w:pPr>
              <w:snapToGrid w:val="0"/>
              <w:jc w:val="left"/>
            </w:pPr>
            <w:r>
              <w:rPr>
                <w:rFonts w:ascii="宋体" w:hAnsi="宋体" w:eastAsia="宋体" w:cs="宋体"/>
                <w:b w:val="0"/>
                <w:i w:val="0"/>
                <w:color w:val="000000"/>
                <w:sz w:val="16"/>
              </w:rPr>
              <w:t>2100409</w:t>
            </w:r>
          </w:p>
        </w:tc>
        <w:tc>
          <w:tcPr>
            <w:tcW w:w="4560" w:type="dxa"/>
            <w:vAlign w:val="center"/>
          </w:tcPr>
          <w:p w14:paraId="2710970E">
            <w:pPr>
              <w:snapToGrid w:val="0"/>
              <w:jc w:val="left"/>
            </w:pPr>
            <w:r>
              <w:rPr>
                <w:rFonts w:ascii="宋体" w:hAnsi="宋体" w:eastAsia="宋体" w:cs="宋体"/>
                <w:b w:val="0"/>
                <w:i w:val="0"/>
                <w:color w:val="000000"/>
                <w:sz w:val="16"/>
              </w:rPr>
              <w:t>重点传染病及健康危害因素监测（重点呼吸道传染病监测）（2024年中央重大传染病防控经费）</w:t>
            </w:r>
          </w:p>
        </w:tc>
        <w:tc>
          <w:tcPr>
            <w:tcW w:w="1240" w:type="dxa"/>
            <w:vAlign w:val="center"/>
          </w:tcPr>
          <w:p w14:paraId="0F00E1A2">
            <w:pPr>
              <w:snapToGrid w:val="0"/>
              <w:jc w:val="right"/>
            </w:pPr>
            <w:r>
              <w:rPr>
                <w:rFonts w:ascii="宋体" w:hAnsi="宋体" w:eastAsia="宋体" w:cs="宋体"/>
                <w:b w:val="0"/>
                <w:i w:val="0"/>
                <w:color w:val="000000"/>
                <w:sz w:val="16"/>
              </w:rPr>
              <w:t>60,000.00</w:t>
            </w:r>
          </w:p>
        </w:tc>
        <w:tc>
          <w:tcPr>
            <w:tcW w:w="1340" w:type="dxa"/>
            <w:vAlign w:val="center"/>
          </w:tcPr>
          <w:p w14:paraId="74D92716">
            <w:pPr>
              <w:snapToGrid w:val="0"/>
              <w:jc w:val="right"/>
            </w:pPr>
            <w:r>
              <w:rPr>
                <w:rFonts w:ascii="宋体" w:hAnsi="宋体" w:eastAsia="宋体" w:cs="宋体"/>
                <w:b w:val="0"/>
                <w:i w:val="0"/>
                <w:color w:val="000000"/>
                <w:sz w:val="16"/>
              </w:rPr>
              <w:t>60,000.00</w:t>
            </w:r>
          </w:p>
        </w:tc>
        <w:tc>
          <w:tcPr>
            <w:tcW w:w="1340" w:type="dxa"/>
            <w:vAlign w:val="center"/>
          </w:tcPr>
          <w:p w14:paraId="24BB2D59"/>
        </w:tc>
        <w:tc>
          <w:tcPr>
            <w:tcW w:w="1340" w:type="dxa"/>
            <w:vAlign w:val="center"/>
          </w:tcPr>
          <w:p w14:paraId="6E0BCEB3"/>
        </w:tc>
        <w:tc>
          <w:tcPr>
            <w:tcW w:w="1340" w:type="dxa"/>
            <w:vAlign w:val="center"/>
          </w:tcPr>
          <w:p w14:paraId="63939FFD"/>
        </w:tc>
        <w:tc>
          <w:tcPr>
            <w:tcW w:w="1358" w:type="dxa"/>
            <w:vAlign w:val="center"/>
          </w:tcPr>
          <w:p w14:paraId="73A19FF3"/>
        </w:tc>
      </w:tr>
      <w:tr w14:paraId="03DDBF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A9D6F85">
            <w:pPr>
              <w:snapToGrid w:val="0"/>
              <w:jc w:val="left"/>
            </w:pPr>
            <w:r>
              <w:rPr>
                <w:rFonts w:ascii="宋体" w:hAnsi="宋体" w:eastAsia="宋体" w:cs="宋体"/>
                <w:b w:val="0"/>
                <w:i w:val="0"/>
                <w:color w:val="000000"/>
                <w:sz w:val="16"/>
              </w:rPr>
              <w:t>2100409</w:t>
            </w:r>
          </w:p>
        </w:tc>
        <w:tc>
          <w:tcPr>
            <w:tcW w:w="4560" w:type="dxa"/>
            <w:vAlign w:val="center"/>
          </w:tcPr>
          <w:p w14:paraId="2707B4E9">
            <w:pPr>
              <w:snapToGrid w:val="0"/>
              <w:jc w:val="left"/>
            </w:pPr>
            <w:r>
              <w:rPr>
                <w:rFonts w:ascii="宋体" w:hAnsi="宋体" w:eastAsia="宋体" w:cs="宋体"/>
                <w:b w:val="0"/>
                <w:i w:val="0"/>
                <w:color w:val="000000"/>
                <w:sz w:val="16"/>
              </w:rPr>
              <w:t>重点传染病及健康危害因素监测（重点呼吸道传染病监测）（2024年中央重大传染病防控-第二批）</w:t>
            </w:r>
          </w:p>
        </w:tc>
        <w:tc>
          <w:tcPr>
            <w:tcW w:w="1240" w:type="dxa"/>
            <w:vAlign w:val="center"/>
          </w:tcPr>
          <w:p w14:paraId="192FF6CE">
            <w:pPr>
              <w:snapToGrid w:val="0"/>
              <w:jc w:val="right"/>
            </w:pPr>
            <w:r>
              <w:rPr>
                <w:rFonts w:ascii="宋体" w:hAnsi="宋体" w:eastAsia="宋体" w:cs="宋体"/>
                <w:b w:val="0"/>
                <w:i w:val="0"/>
                <w:color w:val="000000"/>
                <w:sz w:val="16"/>
              </w:rPr>
              <w:t>20,000.00</w:t>
            </w:r>
          </w:p>
        </w:tc>
        <w:tc>
          <w:tcPr>
            <w:tcW w:w="1340" w:type="dxa"/>
            <w:vAlign w:val="center"/>
          </w:tcPr>
          <w:p w14:paraId="1F5CFDC9">
            <w:pPr>
              <w:snapToGrid w:val="0"/>
              <w:jc w:val="right"/>
            </w:pPr>
            <w:r>
              <w:rPr>
                <w:rFonts w:ascii="宋体" w:hAnsi="宋体" w:eastAsia="宋体" w:cs="宋体"/>
                <w:b w:val="0"/>
                <w:i w:val="0"/>
                <w:color w:val="000000"/>
                <w:sz w:val="16"/>
              </w:rPr>
              <w:t>20,000.00</w:t>
            </w:r>
          </w:p>
        </w:tc>
        <w:tc>
          <w:tcPr>
            <w:tcW w:w="1340" w:type="dxa"/>
            <w:vAlign w:val="center"/>
          </w:tcPr>
          <w:p w14:paraId="4FB11321"/>
        </w:tc>
        <w:tc>
          <w:tcPr>
            <w:tcW w:w="1340" w:type="dxa"/>
            <w:vAlign w:val="center"/>
          </w:tcPr>
          <w:p w14:paraId="5A1DF5B8"/>
        </w:tc>
        <w:tc>
          <w:tcPr>
            <w:tcW w:w="1340" w:type="dxa"/>
            <w:vAlign w:val="center"/>
          </w:tcPr>
          <w:p w14:paraId="65BAD078"/>
        </w:tc>
        <w:tc>
          <w:tcPr>
            <w:tcW w:w="1358" w:type="dxa"/>
            <w:vAlign w:val="center"/>
          </w:tcPr>
          <w:p w14:paraId="584DFF47"/>
        </w:tc>
      </w:tr>
      <w:tr w14:paraId="5B625D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33AD4FF5">
            <w:pPr>
              <w:snapToGrid w:val="0"/>
              <w:jc w:val="left"/>
            </w:pPr>
            <w:r>
              <w:rPr>
                <w:rFonts w:ascii="宋体" w:hAnsi="宋体" w:eastAsia="宋体" w:cs="宋体"/>
                <w:b w:val="0"/>
                <w:i w:val="0"/>
                <w:color w:val="000000"/>
                <w:sz w:val="16"/>
              </w:rPr>
              <w:t>2100409</w:t>
            </w:r>
          </w:p>
        </w:tc>
        <w:tc>
          <w:tcPr>
            <w:tcW w:w="4560" w:type="dxa"/>
            <w:vAlign w:val="center"/>
          </w:tcPr>
          <w:p w14:paraId="0CD6FA26">
            <w:pPr>
              <w:snapToGrid w:val="0"/>
              <w:jc w:val="left"/>
            </w:pPr>
            <w:r>
              <w:rPr>
                <w:rFonts w:ascii="宋体" w:hAnsi="宋体" w:eastAsia="宋体" w:cs="宋体"/>
                <w:b w:val="0"/>
                <w:i w:val="0"/>
                <w:color w:val="000000"/>
                <w:sz w:val="16"/>
              </w:rPr>
              <w:t>重点传染病及健康危害因素监测（细菌性传染病监测）（2024年中央重大传染病防控-第二批）</w:t>
            </w:r>
          </w:p>
        </w:tc>
        <w:tc>
          <w:tcPr>
            <w:tcW w:w="1240" w:type="dxa"/>
            <w:vAlign w:val="center"/>
          </w:tcPr>
          <w:p w14:paraId="2EAC9994">
            <w:pPr>
              <w:snapToGrid w:val="0"/>
              <w:jc w:val="right"/>
            </w:pPr>
            <w:r>
              <w:rPr>
                <w:rFonts w:ascii="宋体" w:hAnsi="宋体" w:eastAsia="宋体" w:cs="宋体"/>
                <w:b w:val="0"/>
                <w:i w:val="0"/>
                <w:color w:val="000000"/>
                <w:sz w:val="16"/>
              </w:rPr>
              <w:t>12,000.00</w:t>
            </w:r>
          </w:p>
        </w:tc>
        <w:tc>
          <w:tcPr>
            <w:tcW w:w="1340" w:type="dxa"/>
            <w:vAlign w:val="center"/>
          </w:tcPr>
          <w:p w14:paraId="02481A32">
            <w:pPr>
              <w:snapToGrid w:val="0"/>
              <w:jc w:val="right"/>
            </w:pPr>
            <w:r>
              <w:rPr>
                <w:rFonts w:ascii="宋体" w:hAnsi="宋体" w:eastAsia="宋体" w:cs="宋体"/>
                <w:b w:val="0"/>
                <w:i w:val="0"/>
                <w:color w:val="000000"/>
                <w:sz w:val="16"/>
              </w:rPr>
              <w:t>12,000.00</w:t>
            </w:r>
          </w:p>
        </w:tc>
        <w:tc>
          <w:tcPr>
            <w:tcW w:w="1340" w:type="dxa"/>
            <w:vAlign w:val="center"/>
          </w:tcPr>
          <w:p w14:paraId="1FE81330"/>
        </w:tc>
        <w:tc>
          <w:tcPr>
            <w:tcW w:w="1340" w:type="dxa"/>
            <w:vAlign w:val="center"/>
          </w:tcPr>
          <w:p w14:paraId="3EC29451"/>
        </w:tc>
        <w:tc>
          <w:tcPr>
            <w:tcW w:w="1340" w:type="dxa"/>
            <w:vAlign w:val="center"/>
          </w:tcPr>
          <w:p w14:paraId="0CCA0284"/>
        </w:tc>
        <w:tc>
          <w:tcPr>
            <w:tcW w:w="1358" w:type="dxa"/>
            <w:vAlign w:val="center"/>
          </w:tcPr>
          <w:p w14:paraId="73AF6BDE"/>
        </w:tc>
      </w:tr>
      <w:tr w14:paraId="2E59DA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178EF41">
            <w:pPr>
              <w:snapToGrid w:val="0"/>
              <w:jc w:val="left"/>
            </w:pPr>
            <w:r>
              <w:rPr>
                <w:rFonts w:ascii="宋体" w:hAnsi="宋体" w:eastAsia="宋体" w:cs="宋体"/>
                <w:b w:val="0"/>
                <w:i w:val="0"/>
                <w:color w:val="000000"/>
                <w:sz w:val="16"/>
              </w:rPr>
              <w:t>2100409</w:t>
            </w:r>
          </w:p>
        </w:tc>
        <w:tc>
          <w:tcPr>
            <w:tcW w:w="4560" w:type="dxa"/>
            <w:vAlign w:val="center"/>
          </w:tcPr>
          <w:p w14:paraId="1F2D332B">
            <w:pPr>
              <w:snapToGrid w:val="0"/>
              <w:jc w:val="left"/>
            </w:pPr>
            <w:r>
              <w:rPr>
                <w:rFonts w:ascii="宋体" w:hAnsi="宋体" w:eastAsia="宋体" w:cs="宋体"/>
                <w:b w:val="0"/>
                <w:i w:val="0"/>
                <w:color w:val="000000"/>
                <w:sz w:val="16"/>
              </w:rPr>
              <w:t>重点传染病及健康危害因素监测（新冠变异监测（本土变异监测））（2024年中央重大传染病防控经费）</w:t>
            </w:r>
          </w:p>
        </w:tc>
        <w:tc>
          <w:tcPr>
            <w:tcW w:w="1240" w:type="dxa"/>
            <w:vAlign w:val="center"/>
          </w:tcPr>
          <w:p w14:paraId="2D6EB7B8">
            <w:pPr>
              <w:snapToGrid w:val="0"/>
              <w:jc w:val="right"/>
            </w:pPr>
            <w:r>
              <w:rPr>
                <w:rFonts w:ascii="宋体" w:hAnsi="宋体" w:eastAsia="宋体" w:cs="宋体"/>
                <w:b w:val="0"/>
                <w:i w:val="0"/>
                <w:color w:val="000000"/>
                <w:sz w:val="16"/>
              </w:rPr>
              <w:t>80,000.00</w:t>
            </w:r>
          </w:p>
        </w:tc>
        <w:tc>
          <w:tcPr>
            <w:tcW w:w="1340" w:type="dxa"/>
            <w:vAlign w:val="center"/>
          </w:tcPr>
          <w:p w14:paraId="52D0AA41">
            <w:pPr>
              <w:snapToGrid w:val="0"/>
              <w:jc w:val="right"/>
            </w:pPr>
            <w:r>
              <w:rPr>
                <w:rFonts w:ascii="宋体" w:hAnsi="宋体" w:eastAsia="宋体" w:cs="宋体"/>
                <w:b w:val="0"/>
                <w:i w:val="0"/>
                <w:color w:val="000000"/>
                <w:sz w:val="16"/>
              </w:rPr>
              <w:t>80,000.00</w:t>
            </w:r>
          </w:p>
        </w:tc>
        <w:tc>
          <w:tcPr>
            <w:tcW w:w="1340" w:type="dxa"/>
            <w:vAlign w:val="center"/>
          </w:tcPr>
          <w:p w14:paraId="39D38FE0"/>
        </w:tc>
        <w:tc>
          <w:tcPr>
            <w:tcW w:w="1340" w:type="dxa"/>
            <w:vAlign w:val="center"/>
          </w:tcPr>
          <w:p w14:paraId="5C622639"/>
        </w:tc>
        <w:tc>
          <w:tcPr>
            <w:tcW w:w="1340" w:type="dxa"/>
            <w:vAlign w:val="center"/>
          </w:tcPr>
          <w:p w14:paraId="7F25C217"/>
        </w:tc>
        <w:tc>
          <w:tcPr>
            <w:tcW w:w="1358" w:type="dxa"/>
            <w:vAlign w:val="center"/>
          </w:tcPr>
          <w:p w14:paraId="61D85AC4"/>
        </w:tc>
      </w:tr>
      <w:tr w14:paraId="45911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E82177A">
            <w:pPr>
              <w:snapToGrid w:val="0"/>
              <w:jc w:val="left"/>
            </w:pPr>
            <w:r>
              <w:rPr>
                <w:rFonts w:ascii="宋体" w:hAnsi="宋体" w:eastAsia="宋体" w:cs="宋体"/>
                <w:b w:val="0"/>
                <w:i w:val="0"/>
                <w:color w:val="000000"/>
                <w:sz w:val="16"/>
              </w:rPr>
              <w:t>21017</w:t>
            </w:r>
          </w:p>
        </w:tc>
        <w:tc>
          <w:tcPr>
            <w:tcW w:w="4560" w:type="dxa"/>
            <w:vAlign w:val="center"/>
          </w:tcPr>
          <w:p w14:paraId="05E5DD6D">
            <w:pPr>
              <w:snapToGrid w:val="0"/>
              <w:jc w:val="left"/>
            </w:pPr>
            <w:r>
              <w:rPr>
                <w:rFonts w:ascii="宋体" w:hAnsi="宋体" w:eastAsia="宋体" w:cs="宋体"/>
                <w:b w:val="0"/>
                <w:i w:val="0"/>
                <w:color w:val="000000"/>
                <w:sz w:val="16"/>
              </w:rPr>
              <w:t>中医药事务</w:t>
            </w:r>
          </w:p>
        </w:tc>
        <w:tc>
          <w:tcPr>
            <w:tcW w:w="1240" w:type="dxa"/>
            <w:vAlign w:val="center"/>
          </w:tcPr>
          <w:p w14:paraId="646E19B0">
            <w:pPr>
              <w:snapToGrid w:val="0"/>
              <w:jc w:val="right"/>
            </w:pPr>
            <w:r>
              <w:rPr>
                <w:rFonts w:ascii="宋体" w:hAnsi="宋体" w:eastAsia="宋体" w:cs="宋体"/>
                <w:b w:val="0"/>
                <w:i w:val="0"/>
                <w:color w:val="000000"/>
                <w:sz w:val="16"/>
              </w:rPr>
              <w:t>850,000.00</w:t>
            </w:r>
          </w:p>
        </w:tc>
        <w:tc>
          <w:tcPr>
            <w:tcW w:w="1340" w:type="dxa"/>
            <w:vAlign w:val="center"/>
          </w:tcPr>
          <w:p w14:paraId="0ADC82C8">
            <w:pPr>
              <w:snapToGrid w:val="0"/>
              <w:jc w:val="right"/>
            </w:pPr>
            <w:r>
              <w:rPr>
                <w:rFonts w:ascii="宋体" w:hAnsi="宋体" w:eastAsia="宋体" w:cs="宋体"/>
                <w:b w:val="0"/>
                <w:i w:val="0"/>
                <w:color w:val="000000"/>
                <w:sz w:val="16"/>
              </w:rPr>
              <w:t>850,000.00</w:t>
            </w:r>
          </w:p>
        </w:tc>
        <w:tc>
          <w:tcPr>
            <w:tcW w:w="1340" w:type="dxa"/>
            <w:vAlign w:val="center"/>
          </w:tcPr>
          <w:p w14:paraId="3507E1C9"/>
        </w:tc>
        <w:tc>
          <w:tcPr>
            <w:tcW w:w="1340" w:type="dxa"/>
            <w:vAlign w:val="center"/>
          </w:tcPr>
          <w:p w14:paraId="38BE3F7F"/>
        </w:tc>
        <w:tc>
          <w:tcPr>
            <w:tcW w:w="1340" w:type="dxa"/>
            <w:vAlign w:val="center"/>
          </w:tcPr>
          <w:p w14:paraId="0DDDC45C"/>
        </w:tc>
        <w:tc>
          <w:tcPr>
            <w:tcW w:w="1358" w:type="dxa"/>
            <w:vAlign w:val="center"/>
          </w:tcPr>
          <w:p w14:paraId="0E26AE96"/>
        </w:tc>
      </w:tr>
      <w:tr w14:paraId="192C76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C792559">
            <w:pPr>
              <w:snapToGrid w:val="0"/>
              <w:jc w:val="left"/>
            </w:pPr>
            <w:r>
              <w:rPr>
                <w:rFonts w:ascii="宋体" w:hAnsi="宋体" w:eastAsia="宋体" w:cs="宋体"/>
                <w:b w:val="0"/>
                <w:i w:val="0"/>
                <w:color w:val="000000"/>
                <w:sz w:val="16"/>
              </w:rPr>
              <w:t>2101704</w:t>
            </w:r>
          </w:p>
        </w:tc>
        <w:tc>
          <w:tcPr>
            <w:tcW w:w="4560" w:type="dxa"/>
            <w:vAlign w:val="center"/>
          </w:tcPr>
          <w:p w14:paraId="70607107">
            <w:pPr>
              <w:snapToGrid w:val="0"/>
              <w:jc w:val="left"/>
            </w:pPr>
            <w:r>
              <w:rPr>
                <w:rFonts w:ascii="宋体" w:hAnsi="宋体" w:eastAsia="宋体" w:cs="宋体"/>
                <w:b w:val="0"/>
                <w:i w:val="0"/>
                <w:color w:val="000000"/>
                <w:sz w:val="16"/>
              </w:rPr>
              <w:t>中医（民族医）药专项</w:t>
            </w:r>
          </w:p>
        </w:tc>
        <w:tc>
          <w:tcPr>
            <w:tcW w:w="1240" w:type="dxa"/>
            <w:vAlign w:val="center"/>
          </w:tcPr>
          <w:p w14:paraId="6379CDE3">
            <w:pPr>
              <w:snapToGrid w:val="0"/>
              <w:jc w:val="right"/>
            </w:pPr>
            <w:r>
              <w:rPr>
                <w:rFonts w:ascii="宋体" w:hAnsi="宋体" w:eastAsia="宋体" w:cs="宋体"/>
                <w:b w:val="0"/>
                <w:i w:val="0"/>
                <w:color w:val="000000"/>
                <w:sz w:val="16"/>
              </w:rPr>
              <w:t>850,000.00</w:t>
            </w:r>
          </w:p>
        </w:tc>
        <w:tc>
          <w:tcPr>
            <w:tcW w:w="1340" w:type="dxa"/>
            <w:vAlign w:val="center"/>
          </w:tcPr>
          <w:p w14:paraId="1BED6143">
            <w:pPr>
              <w:snapToGrid w:val="0"/>
              <w:jc w:val="right"/>
            </w:pPr>
            <w:r>
              <w:rPr>
                <w:rFonts w:ascii="宋体" w:hAnsi="宋体" w:eastAsia="宋体" w:cs="宋体"/>
                <w:b w:val="0"/>
                <w:i w:val="0"/>
                <w:color w:val="000000"/>
                <w:sz w:val="16"/>
              </w:rPr>
              <w:t>850,000.00</w:t>
            </w:r>
          </w:p>
        </w:tc>
        <w:tc>
          <w:tcPr>
            <w:tcW w:w="1340" w:type="dxa"/>
            <w:vAlign w:val="center"/>
          </w:tcPr>
          <w:p w14:paraId="7EF43351"/>
        </w:tc>
        <w:tc>
          <w:tcPr>
            <w:tcW w:w="1340" w:type="dxa"/>
            <w:vAlign w:val="center"/>
          </w:tcPr>
          <w:p w14:paraId="557B2924"/>
        </w:tc>
        <w:tc>
          <w:tcPr>
            <w:tcW w:w="1340" w:type="dxa"/>
            <w:vAlign w:val="center"/>
          </w:tcPr>
          <w:p w14:paraId="36CB8C8C"/>
        </w:tc>
        <w:tc>
          <w:tcPr>
            <w:tcW w:w="1358" w:type="dxa"/>
            <w:vAlign w:val="center"/>
          </w:tcPr>
          <w:p w14:paraId="18CA4F3A"/>
        </w:tc>
      </w:tr>
      <w:tr w14:paraId="054F1F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2405A93">
            <w:pPr>
              <w:snapToGrid w:val="0"/>
              <w:jc w:val="left"/>
            </w:pPr>
            <w:r>
              <w:rPr>
                <w:rFonts w:ascii="宋体" w:hAnsi="宋体" w:eastAsia="宋体" w:cs="宋体"/>
                <w:b w:val="0"/>
                <w:i w:val="0"/>
                <w:color w:val="000000"/>
                <w:sz w:val="16"/>
              </w:rPr>
              <w:t>2101704</w:t>
            </w:r>
          </w:p>
        </w:tc>
        <w:tc>
          <w:tcPr>
            <w:tcW w:w="4560" w:type="dxa"/>
            <w:vAlign w:val="center"/>
          </w:tcPr>
          <w:p w14:paraId="3A920DA9">
            <w:pPr>
              <w:snapToGrid w:val="0"/>
              <w:jc w:val="left"/>
            </w:pPr>
            <w:r>
              <w:rPr>
                <w:rFonts w:ascii="宋体" w:hAnsi="宋体" w:eastAsia="宋体" w:cs="宋体"/>
                <w:b w:val="0"/>
                <w:i w:val="0"/>
                <w:color w:val="000000"/>
                <w:sz w:val="16"/>
              </w:rPr>
              <w:t>中医药事业传承与发展-中医药重点领域科学技术专项（2024年）</w:t>
            </w:r>
          </w:p>
        </w:tc>
        <w:tc>
          <w:tcPr>
            <w:tcW w:w="1240" w:type="dxa"/>
            <w:vAlign w:val="center"/>
          </w:tcPr>
          <w:p w14:paraId="2D9D972D">
            <w:pPr>
              <w:snapToGrid w:val="0"/>
              <w:jc w:val="right"/>
            </w:pPr>
            <w:r>
              <w:rPr>
                <w:rFonts w:ascii="宋体" w:hAnsi="宋体" w:eastAsia="宋体" w:cs="宋体"/>
                <w:b w:val="0"/>
                <w:i w:val="0"/>
                <w:color w:val="000000"/>
                <w:sz w:val="16"/>
              </w:rPr>
              <w:t>30,000.00</w:t>
            </w:r>
          </w:p>
        </w:tc>
        <w:tc>
          <w:tcPr>
            <w:tcW w:w="1340" w:type="dxa"/>
            <w:vAlign w:val="center"/>
          </w:tcPr>
          <w:p w14:paraId="615EF59B">
            <w:pPr>
              <w:snapToGrid w:val="0"/>
              <w:jc w:val="right"/>
            </w:pPr>
            <w:r>
              <w:rPr>
                <w:rFonts w:ascii="宋体" w:hAnsi="宋体" w:eastAsia="宋体" w:cs="宋体"/>
                <w:b w:val="0"/>
                <w:i w:val="0"/>
                <w:color w:val="000000"/>
                <w:sz w:val="16"/>
              </w:rPr>
              <w:t>30,000.00</w:t>
            </w:r>
          </w:p>
        </w:tc>
        <w:tc>
          <w:tcPr>
            <w:tcW w:w="1340" w:type="dxa"/>
            <w:vAlign w:val="center"/>
          </w:tcPr>
          <w:p w14:paraId="7B2F3121"/>
        </w:tc>
        <w:tc>
          <w:tcPr>
            <w:tcW w:w="1340" w:type="dxa"/>
            <w:vAlign w:val="center"/>
          </w:tcPr>
          <w:p w14:paraId="456DABA1"/>
        </w:tc>
        <w:tc>
          <w:tcPr>
            <w:tcW w:w="1340" w:type="dxa"/>
            <w:vAlign w:val="center"/>
          </w:tcPr>
          <w:p w14:paraId="5F117338"/>
        </w:tc>
        <w:tc>
          <w:tcPr>
            <w:tcW w:w="1358" w:type="dxa"/>
            <w:vAlign w:val="center"/>
          </w:tcPr>
          <w:p w14:paraId="718D0B9D"/>
        </w:tc>
      </w:tr>
      <w:tr w14:paraId="48690D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30BE5E39">
            <w:pPr>
              <w:snapToGrid w:val="0"/>
              <w:jc w:val="left"/>
            </w:pPr>
            <w:r>
              <w:rPr>
                <w:rFonts w:ascii="宋体" w:hAnsi="宋体" w:eastAsia="宋体" w:cs="宋体"/>
                <w:b w:val="0"/>
                <w:i w:val="0"/>
                <w:color w:val="000000"/>
                <w:sz w:val="16"/>
              </w:rPr>
              <w:t>2101704</w:t>
            </w:r>
          </w:p>
        </w:tc>
        <w:tc>
          <w:tcPr>
            <w:tcW w:w="4560" w:type="dxa"/>
            <w:vAlign w:val="center"/>
          </w:tcPr>
          <w:p w14:paraId="19D61E78">
            <w:pPr>
              <w:snapToGrid w:val="0"/>
              <w:jc w:val="left"/>
            </w:pPr>
            <w:r>
              <w:rPr>
                <w:rFonts w:ascii="宋体" w:hAnsi="宋体" w:eastAsia="宋体" w:cs="宋体"/>
                <w:b w:val="0"/>
                <w:i w:val="0"/>
                <w:color w:val="000000"/>
                <w:sz w:val="16"/>
              </w:rPr>
              <w:t>中医药事业传承与发展-中医中西医结合科学研究课题（2024年）</w:t>
            </w:r>
          </w:p>
        </w:tc>
        <w:tc>
          <w:tcPr>
            <w:tcW w:w="1240" w:type="dxa"/>
            <w:vAlign w:val="center"/>
          </w:tcPr>
          <w:p w14:paraId="552582BD">
            <w:pPr>
              <w:snapToGrid w:val="0"/>
              <w:jc w:val="right"/>
            </w:pPr>
            <w:r>
              <w:rPr>
                <w:rFonts w:ascii="宋体" w:hAnsi="宋体" w:eastAsia="宋体" w:cs="宋体"/>
                <w:b w:val="0"/>
                <w:i w:val="0"/>
                <w:color w:val="000000"/>
                <w:sz w:val="16"/>
              </w:rPr>
              <w:t>20,000.00</w:t>
            </w:r>
          </w:p>
        </w:tc>
        <w:tc>
          <w:tcPr>
            <w:tcW w:w="1340" w:type="dxa"/>
            <w:vAlign w:val="center"/>
          </w:tcPr>
          <w:p w14:paraId="7896C93A">
            <w:pPr>
              <w:snapToGrid w:val="0"/>
              <w:jc w:val="right"/>
            </w:pPr>
            <w:r>
              <w:rPr>
                <w:rFonts w:ascii="宋体" w:hAnsi="宋体" w:eastAsia="宋体" w:cs="宋体"/>
                <w:b w:val="0"/>
                <w:i w:val="0"/>
                <w:color w:val="000000"/>
                <w:sz w:val="16"/>
              </w:rPr>
              <w:t>20,000.00</w:t>
            </w:r>
          </w:p>
        </w:tc>
        <w:tc>
          <w:tcPr>
            <w:tcW w:w="1340" w:type="dxa"/>
            <w:vAlign w:val="center"/>
          </w:tcPr>
          <w:p w14:paraId="3C122791"/>
        </w:tc>
        <w:tc>
          <w:tcPr>
            <w:tcW w:w="1340" w:type="dxa"/>
            <w:vAlign w:val="center"/>
          </w:tcPr>
          <w:p w14:paraId="6C420B73"/>
        </w:tc>
        <w:tc>
          <w:tcPr>
            <w:tcW w:w="1340" w:type="dxa"/>
            <w:vAlign w:val="center"/>
          </w:tcPr>
          <w:p w14:paraId="5C923EE9"/>
        </w:tc>
        <w:tc>
          <w:tcPr>
            <w:tcW w:w="1358" w:type="dxa"/>
            <w:vAlign w:val="center"/>
          </w:tcPr>
          <w:p w14:paraId="065B208F"/>
        </w:tc>
      </w:tr>
      <w:tr w14:paraId="5B0B59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4C4460DD">
            <w:pPr>
              <w:snapToGrid w:val="0"/>
              <w:jc w:val="left"/>
            </w:pPr>
            <w:r>
              <w:rPr>
                <w:rFonts w:ascii="宋体" w:hAnsi="宋体" w:eastAsia="宋体" w:cs="宋体"/>
                <w:b w:val="0"/>
                <w:i w:val="0"/>
                <w:color w:val="000000"/>
                <w:sz w:val="16"/>
              </w:rPr>
              <w:t>2101704</w:t>
            </w:r>
          </w:p>
        </w:tc>
        <w:tc>
          <w:tcPr>
            <w:tcW w:w="4560" w:type="dxa"/>
            <w:vAlign w:val="center"/>
          </w:tcPr>
          <w:p w14:paraId="2AC60752">
            <w:pPr>
              <w:snapToGrid w:val="0"/>
              <w:jc w:val="left"/>
            </w:pPr>
            <w:r>
              <w:rPr>
                <w:rFonts w:ascii="宋体" w:hAnsi="宋体" w:eastAsia="宋体" w:cs="宋体"/>
                <w:b w:val="0"/>
                <w:i w:val="0"/>
                <w:color w:val="000000"/>
                <w:sz w:val="16"/>
              </w:rPr>
              <w:t>天津市中西医结合重点专科-01直达资金-2024年中医药事业传承与发展（第二批）</w:t>
            </w:r>
          </w:p>
        </w:tc>
        <w:tc>
          <w:tcPr>
            <w:tcW w:w="1240" w:type="dxa"/>
            <w:vAlign w:val="center"/>
          </w:tcPr>
          <w:p w14:paraId="774578B5">
            <w:pPr>
              <w:snapToGrid w:val="0"/>
              <w:jc w:val="right"/>
            </w:pPr>
            <w:r>
              <w:rPr>
                <w:rFonts w:ascii="宋体" w:hAnsi="宋体" w:eastAsia="宋体" w:cs="宋体"/>
                <w:b w:val="0"/>
                <w:i w:val="0"/>
                <w:color w:val="000000"/>
                <w:sz w:val="16"/>
              </w:rPr>
              <w:t>800,000.00</w:t>
            </w:r>
          </w:p>
        </w:tc>
        <w:tc>
          <w:tcPr>
            <w:tcW w:w="1340" w:type="dxa"/>
            <w:vAlign w:val="center"/>
          </w:tcPr>
          <w:p w14:paraId="568E0CD6">
            <w:pPr>
              <w:snapToGrid w:val="0"/>
              <w:jc w:val="right"/>
            </w:pPr>
            <w:r>
              <w:rPr>
                <w:rFonts w:ascii="宋体" w:hAnsi="宋体" w:eastAsia="宋体" w:cs="宋体"/>
                <w:b w:val="0"/>
                <w:i w:val="0"/>
                <w:color w:val="000000"/>
                <w:sz w:val="16"/>
              </w:rPr>
              <w:t>800,000.00</w:t>
            </w:r>
          </w:p>
        </w:tc>
        <w:tc>
          <w:tcPr>
            <w:tcW w:w="1340" w:type="dxa"/>
            <w:vAlign w:val="center"/>
          </w:tcPr>
          <w:p w14:paraId="7394506D"/>
        </w:tc>
        <w:tc>
          <w:tcPr>
            <w:tcW w:w="1340" w:type="dxa"/>
            <w:vAlign w:val="center"/>
          </w:tcPr>
          <w:p w14:paraId="4F1A9369"/>
        </w:tc>
        <w:tc>
          <w:tcPr>
            <w:tcW w:w="1340" w:type="dxa"/>
            <w:vAlign w:val="center"/>
          </w:tcPr>
          <w:p w14:paraId="79E3FCEA"/>
        </w:tc>
        <w:tc>
          <w:tcPr>
            <w:tcW w:w="1358" w:type="dxa"/>
            <w:vAlign w:val="center"/>
          </w:tcPr>
          <w:p w14:paraId="6C98F988"/>
        </w:tc>
      </w:tr>
      <w:tr w14:paraId="555E51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2CF1948">
            <w:pPr>
              <w:snapToGrid w:val="0"/>
              <w:jc w:val="left"/>
            </w:pPr>
            <w:r>
              <w:rPr>
                <w:rFonts w:ascii="宋体" w:hAnsi="宋体" w:eastAsia="宋体" w:cs="宋体"/>
                <w:b w:val="0"/>
                <w:i w:val="0"/>
                <w:color w:val="000000"/>
                <w:sz w:val="16"/>
              </w:rPr>
              <w:t>232</w:t>
            </w:r>
          </w:p>
        </w:tc>
        <w:tc>
          <w:tcPr>
            <w:tcW w:w="4560" w:type="dxa"/>
            <w:vAlign w:val="center"/>
          </w:tcPr>
          <w:p w14:paraId="71F44745">
            <w:pPr>
              <w:snapToGrid w:val="0"/>
              <w:jc w:val="left"/>
            </w:pPr>
            <w:r>
              <w:rPr>
                <w:rFonts w:ascii="宋体" w:hAnsi="宋体" w:eastAsia="宋体" w:cs="宋体"/>
                <w:b w:val="0"/>
                <w:i w:val="0"/>
                <w:color w:val="000000"/>
                <w:sz w:val="16"/>
              </w:rPr>
              <w:t>债务付息支出</w:t>
            </w:r>
          </w:p>
        </w:tc>
        <w:tc>
          <w:tcPr>
            <w:tcW w:w="1240" w:type="dxa"/>
            <w:vAlign w:val="center"/>
          </w:tcPr>
          <w:p w14:paraId="06944E90">
            <w:pPr>
              <w:snapToGrid w:val="0"/>
              <w:jc w:val="right"/>
            </w:pPr>
            <w:r>
              <w:rPr>
                <w:rFonts w:ascii="宋体" w:hAnsi="宋体" w:eastAsia="宋体" w:cs="宋体"/>
                <w:b w:val="0"/>
                <w:i w:val="0"/>
                <w:color w:val="000000"/>
                <w:sz w:val="16"/>
              </w:rPr>
              <w:t>64,850,000.00</w:t>
            </w:r>
          </w:p>
        </w:tc>
        <w:tc>
          <w:tcPr>
            <w:tcW w:w="1340" w:type="dxa"/>
            <w:vAlign w:val="center"/>
          </w:tcPr>
          <w:p w14:paraId="29035A0F">
            <w:pPr>
              <w:snapToGrid w:val="0"/>
              <w:jc w:val="right"/>
            </w:pPr>
            <w:r>
              <w:rPr>
                <w:rFonts w:ascii="宋体" w:hAnsi="宋体" w:eastAsia="宋体" w:cs="宋体"/>
                <w:b w:val="0"/>
                <w:i w:val="0"/>
                <w:color w:val="000000"/>
                <w:sz w:val="16"/>
              </w:rPr>
              <w:t>1,530,000.00</w:t>
            </w:r>
          </w:p>
        </w:tc>
        <w:tc>
          <w:tcPr>
            <w:tcW w:w="1340" w:type="dxa"/>
            <w:vAlign w:val="center"/>
          </w:tcPr>
          <w:p w14:paraId="7DABB776">
            <w:pPr>
              <w:snapToGrid w:val="0"/>
              <w:jc w:val="right"/>
            </w:pPr>
            <w:r>
              <w:rPr>
                <w:rFonts w:ascii="宋体" w:hAnsi="宋体" w:eastAsia="宋体" w:cs="宋体"/>
                <w:b w:val="0"/>
                <w:i w:val="0"/>
                <w:color w:val="000000"/>
                <w:sz w:val="16"/>
              </w:rPr>
              <w:t>63,320,000.00</w:t>
            </w:r>
          </w:p>
        </w:tc>
        <w:tc>
          <w:tcPr>
            <w:tcW w:w="1340" w:type="dxa"/>
            <w:vAlign w:val="center"/>
          </w:tcPr>
          <w:p w14:paraId="33237643"/>
        </w:tc>
        <w:tc>
          <w:tcPr>
            <w:tcW w:w="1340" w:type="dxa"/>
            <w:vAlign w:val="center"/>
          </w:tcPr>
          <w:p w14:paraId="4A941EF9"/>
        </w:tc>
        <w:tc>
          <w:tcPr>
            <w:tcW w:w="1358" w:type="dxa"/>
            <w:vAlign w:val="center"/>
          </w:tcPr>
          <w:p w14:paraId="76FEFD13"/>
        </w:tc>
      </w:tr>
      <w:tr w14:paraId="67A584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6867E46E">
            <w:pPr>
              <w:snapToGrid w:val="0"/>
              <w:jc w:val="left"/>
            </w:pPr>
            <w:r>
              <w:rPr>
                <w:rFonts w:ascii="宋体" w:hAnsi="宋体" w:eastAsia="宋体" w:cs="宋体"/>
                <w:b w:val="0"/>
                <w:i w:val="0"/>
                <w:color w:val="000000"/>
                <w:sz w:val="16"/>
              </w:rPr>
              <w:t>23203</w:t>
            </w:r>
          </w:p>
        </w:tc>
        <w:tc>
          <w:tcPr>
            <w:tcW w:w="4560" w:type="dxa"/>
            <w:vAlign w:val="center"/>
          </w:tcPr>
          <w:p w14:paraId="5A309A40">
            <w:pPr>
              <w:snapToGrid w:val="0"/>
              <w:jc w:val="left"/>
            </w:pPr>
            <w:r>
              <w:rPr>
                <w:rFonts w:ascii="宋体" w:hAnsi="宋体" w:eastAsia="宋体" w:cs="宋体"/>
                <w:b w:val="0"/>
                <w:i w:val="0"/>
                <w:color w:val="000000"/>
                <w:sz w:val="16"/>
              </w:rPr>
              <w:t>地方政府一般债务付息支出</w:t>
            </w:r>
          </w:p>
        </w:tc>
        <w:tc>
          <w:tcPr>
            <w:tcW w:w="1240" w:type="dxa"/>
            <w:vAlign w:val="center"/>
          </w:tcPr>
          <w:p w14:paraId="793C2CD8">
            <w:pPr>
              <w:snapToGrid w:val="0"/>
              <w:jc w:val="right"/>
            </w:pPr>
            <w:r>
              <w:rPr>
                <w:rFonts w:ascii="宋体" w:hAnsi="宋体" w:eastAsia="宋体" w:cs="宋体"/>
                <w:b w:val="0"/>
                <w:i w:val="0"/>
                <w:color w:val="000000"/>
                <w:sz w:val="16"/>
              </w:rPr>
              <w:t>1,530,000.00</w:t>
            </w:r>
          </w:p>
        </w:tc>
        <w:tc>
          <w:tcPr>
            <w:tcW w:w="1340" w:type="dxa"/>
            <w:vAlign w:val="center"/>
          </w:tcPr>
          <w:p w14:paraId="459DEA1E">
            <w:pPr>
              <w:snapToGrid w:val="0"/>
              <w:jc w:val="right"/>
            </w:pPr>
            <w:r>
              <w:rPr>
                <w:rFonts w:ascii="宋体" w:hAnsi="宋体" w:eastAsia="宋体" w:cs="宋体"/>
                <w:b w:val="0"/>
                <w:i w:val="0"/>
                <w:color w:val="000000"/>
                <w:sz w:val="16"/>
              </w:rPr>
              <w:t>1,530,000.00</w:t>
            </w:r>
          </w:p>
        </w:tc>
        <w:tc>
          <w:tcPr>
            <w:tcW w:w="1340" w:type="dxa"/>
            <w:vAlign w:val="center"/>
          </w:tcPr>
          <w:p w14:paraId="23615D3E"/>
        </w:tc>
        <w:tc>
          <w:tcPr>
            <w:tcW w:w="1340" w:type="dxa"/>
            <w:vAlign w:val="center"/>
          </w:tcPr>
          <w:p w14:paraId="2D2B72E0"/>
        </w:tc>
        <w:tc>
          <w:tcPr>
            <w:tcW w:w="1340" w:type="dxa"/>
            <w:vAlign w:val="center"/>
          </w:tcPr>
          <w:p w14:paraId="6F6313E7"/>
        </w:tc>
        <w:tc>
          <w:tcPr>
            <w:tcW w:w="1358" w:type="dxa"/>
            <w:vAlign w:val="center"/>
          </w:tcPr>
          <w:p w14:paraId="0FACB1F7"/>
        </w:tc>
      </w:tr>
      <w:tr w14:paraId="508AB6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507850B5">
            <w:pPr>
              <w:snapToGrid w:val="0"/>
              <w:jc w:val="left"/>
            </w:pPr>
            <w:r>
              <w:rPr>
                <w:rFonts w:ascii="宋体" w:hAnsi="宋体" w:eastAsia="宋体" w:cs="宋体"/>
                <w:b w:val="0"/>
                <w:i w:val="0"/>
                <w:color w:val="000000"/>
                <w:sz w:val="16"/>
              </w:rPr>
              <w:t>2320301</w:t>
            </w:r>
          </w:p>
        </w:tc>
        <w:tc>
          <w:tcPr>
            <w:tcW w:w="4560" w:type="dxa"/>
            <w:vAlign w:val="center"/>
          </w:tcPr>
          <w:p w14:paraId="7A568754">
            <w:pPr>
              <w:snapToGrid w:val="0"/>
              <w:jc w:val="left"/>
            </w:pPr>
            <w:r>
              <w:rPr>
                <w:rFonts w:ascii="宋体" w:hAnsi="宋体" w:eastAsia="宋体" w:cs="宋体"/>
                <w:b w:val="0"/>
                <w:i w:val="0"/>
                <w:color w:val="000000"/>
                <w:sz w:val="16"/>
              </w:rPr>
              <w:t>地方政府一般债券付息支出</w:t>
            </w:r>
          </w:p>
        </w:tc>
        <w:tc>
          <w:tcPr>
            <w:tcW w:w="1240" w:type="dxa"/>
            <w:vAlign w:val="center"/>
          </w:tcPr>
          <w:p w14:paraId="6937C1E1">
            <w:pPr>
              <w:snapToGrid w:val="0"/>
              <w:jc w:val="right"/>
            </w:pPr>
            <w:r>
              <w:rPr>
                <w:rFonts w:ascii="宋体" w:hAnsi="宋体" w:eastAsia="宋体" w:cs="宋体"/>
                <w:b w:val="0"/>
                <w:i w:val="0"/>
                <w:color w:val="000000"/>
                <w:sz w:val="16"/>
              </w:rPr>
              <w:t>1,530,000.00</w:t>
            </w:r>
          </w:p>
        </w:tc>
        <w:tc>
          <w:tcPr>
            <w:tcW w:w="1340" w:type="dxa"/>
            <w:vAlign w:val="center"/>
          </w:tcPr>
          <w:p w14:paraId="30E8B5A2">
            <w:pPr>
              <w:snapToGrid w:val="0"/>
              <w:jc w:val="right"/>
            </w:pPr>
            <w:r>
              <w:rPr>
                <w:rFonts w:ascii="宋体" w:hAnsi="宋体" w:eastAsia="宋体" w:cs="宋体"/>
                <w:b w:val="0"/>
                <w:i w:val="0"/>
                <w:color w:val="000000"/>
                <w:sz w:val="16"/>
              </w:rPr>
              <w:t>1,530,000.00</w:t>
            </w:r>
          </w:p>
        </w:tc>
        <w:tc>
          <w:tcPr>
            <w:tcW w:w="1340" w:type="dxa"/>
            <w:vAlign w:val="center"/>
          </w:tcPr>
          <w:p w14:paraId="09884100"/>
        </w:tc>
        <w:tc>
          <w:tcPr>
            <w:tcW w:w="1340" w:type="dxa"/>
            <w:vAlign w:val="center"/>
          </w:tcPr>
          <w:p w14:paraId="57989AF2"/>
        </w:tc>
        <w:tc>
          <w:tcPr>
            <w:tcW w:w="1340" w:type="dxa"/>
            <w:vAlign w:val="center"/>
          </w:tcPr>
          <w:p w14:paraId="46C54D16"/>
        </w:tc>
        <w:tc>
          <w:tcPr>
            <w:tcW w:w="1358" w:type="dxa"/>
            <w:vAlign w:val="center"/>
          </w:tcPr>
          <w:p w14:paraId="463228FB"/>
        </w:tc>
      </w:tr>
      <w:tr w14:paraId="36E39C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7CFC6218">
            <w:pPr>
              <w:snapToGrid w:val="0"/>
              <w:jc w:val="left"/>
            </w:pPr>
            <w:r>
              <w:rPr>
                <w:rFonts w:ascii="宋体" w:hAnsi="宋体" w:eastAsia="宋体" w:cs="宋体"/>
                <w:b w:val="0"/>
                <w:i w:val="0"/>
                <w:color w:val="000000"/>
                <w:sz w:val="16"/>
              </w:rPr>
              <w:t>2320301</w:t>
            </w:r>
          </w:p>
        </w:tc>
        <w:tc>
          <w:tcPr>
            <w:tcW w:w="4560" w:type="dxa"/>
            <w:vAlign w:val="center"/>
          </w:tcPr>
          <w:p w14:paraId="3DA08604">
            <w:pPr>
              <w:snapToGrid w:val="0"/>
              <w:jc w:val="left"/>
            </w:pPr>
            <w:r>
              <w:rPr>
                <w:rFonts w:ascii="宋体" w:hAnsi="宋体" w:eastAsia="宋体" w:cs="宋体"/>
                <w:b w:val="0"/>
                <w:i w:val="0"/>
                <w:color w:val="000000"/>
                <w:sz w:val="16"/>
              </w:rPr>
              <w:t>一般债券-市第一中心医院新址开办建设（2024年一般债付息）</w:t>
            </w:r>
          </w:p>
        </w:tc>
        <w:tc>
          <w:tcPr>
            <w:tcW w:w="1240" w:type="dxa"/>
            <w:vAlign w:val="center"/>
          </w:tcPr>
          <w:p w14:paraId="769E2EA7">
            <w:pPr>
              <w:snapToGrid w:val="0"/>
              <w:jc w:val="right"/>
            </w:pPr>
            <w:r>
              <w:rPr>
                <w:rFonts w:ascii="宋体" w:hAnsi="宋体" w:eastAsia="宋体" w:cs="宋体"/>
                <w:b w:val="0"/>
                <w:i w:val="0"/>
                <w:color w:val="000000"/>
                <w:sz w:val="16"/>
              </w:rPr>
              <w:t>1,530,000.00</w:t>
            </w:r>
          </w:p>
        </w:tc>
        <w:tc>
          <w:tcPr>
            <w:tcW w:w="1340" w:type="dxa"/>
            <w:vAlign w:val="center"/>
          </w:tcPr>
          <w:p w14:paraId="1BCDDAE5">
            <w:pPr>
              <w:snapToGrid w:val="0"/>
              <w:jc w:val="right"/>
            </w:pPr>
            <w:r>
              <w:rPr>
                <w:rFonts w:ascii="宋体" w:hAnsi="宋体" w:eastAsia="宋体" w:cs="宋体"/>
                <w:b w:val="0"/>
                <w:i w:val="0"/>
                <w:color w:val="000000"/>
                <w:sz w:val="16"/>
              </w:rPr>
              <w:t>1,530,000.00</w:t>
            </w:r>
          </w:p>
        </w:tc>
        <w:tc>
          <w:tcPr>
            <w:tcW w:w="1340" w:type="dxa"/>
            <w:vAlign w:val="center"/>
          </w:tcPr>
          <w:p w14:paraId="73106171"/>
        </w:tc>
        <w:tc>
          <w:tcPr>
            <w:tcW w:w="1340" w:type="dxa"/>
            <w:vAlign w:val="center"/>
          </w:tcPr>
          <w:p w14:paraId="4B7B704C"/>
        </w:tc>
        <w:tc>
          <w:tcPr>
            <w:tcW w:w="1340" w:type="dxa"/>
            <w:vAlign w:val="center"/>
          </w:tcPr>
          <w:p w14:paraId="3D1835CF"/>
        </w:tc>
        <w:tc>
          <w:tcPr>
            <w:tcW w:w="1358" w:type="dxa"/>
            <w:vAlign w:val="center"/>
          </w:tcPr>
          <w:p w14:paraId="0F6F2C15"/>
        </w:tc>
      </w:tr>
      <w:tr w14:paraId="361B2E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0BF1D89">
            <w:pPr>
              <w:snapToGrid w:val="0"/>
              <w:jc w:val="left"/>
            </w:pPr>
            <w:r>
              <w:rPr>
                <w:rFonts w:ascii="宋体" w:hAnsi="宋体" w:eastAsia="宋体" w:cs="宋体"/>
                <w:b w:val="0"/>
                <w:i w:val="0"/>
                <w:color w:val="000000"/>
                <w:sz w:val="16"/>
              </w:rPr>
              <w:t>23204</w:t>
            </w:r>
          </w:p>
        </w:tc>
        <w:tc>
          <w:tcPr>
            <w:tcW w:w="4560" w:type="dxa"/>
            <w:vAlign w:val="center"/>
          </w:tcPr>
          <w:p w14:paraId="57CD83BA">
            <w:pPr>
              <w:snapToGrid w:val="0"/>
              <w:jc w:val="left"/>
            </w:pPr>
            <w:r>
              <w:rPr>
                <w:rFonts w:ascii="宋体" w:hAnsi="宋体" w:eastAsia="宋体" w:cs="宋体"/>
                <w:b w:val="0"/>
                <w:i w:val="0"/>
                <w:color w:val="000000"/>
                <w:sz w:val="16"/>
              </w:rPr>
              <w:t>地方政府专项债务付息支出</w:t>
            </w:r>
          </w:p>
        </w:tc>
        <w:tc>
          <w:tcPr>
            <w:tcW w:w="1240" w:type="dxa"/>
            <w:vAlign w:val="center"/>
          </w:tcPr>
          <w:p w14:paraId="1E92806A">
            <w:pPr>
              <w:snapToGrid w:val="0"/>
              <w:jc w:val="right"/>
            </w:pPr>
            <w:r>
              <w:rPr>
                <w:rFonts w:ascii="宋体" w:hAnsi="宋体" w:eastAsia="宋体" w:cs="宋体"/>
                <w:b w:val="0"/>
                <w:i w:val="0"/>
                <w:color w:val="000000"/>
                <w:sz w:val="16"/>
              </w:rPr>
              <w:t>63,320,000.00</w:t>
            </w:r>
          </w:p>
        </w:tc>
        <w:tc>
          <w:tcPr>
            <w:tcW w:w="1340" w:type="dxa"/>
            <w:vAlign w:val="center"/>
          </w:tcPr>
          <w:p w14:paraId="22D54FCD"/>
        </w:tc>
        <w:tc>
          <w:tcPr>
            <w:tcW w:w="1340" w:type="dxa"/>
            <w:vAlign w:val="center"/>
          </w:tcPr>
          <w:p w14:paraId="0DE3FBB5">
            <w:pPr>
              <w:snapToGrid w:val="0"/>
              <w:jc w:val="right"/>
            </w:pPr>
            <w:r>
              <w:rPr>
                <w:rFonts w:ascii="宋体" w:hAnsi="宋体" w:eastAsia="宋体" w:cs="宋体"/>
                <w:b w:val="0"/>
                <w:i w:val="0"/>
                <w:color w:val="000000"/>
                <w:sz w:val="16"/>
              </w:rPr>
              <w:t>63,320,000.00</w:t>
            </w:r>
          </w:p>
        </w:tc>
        <w:tc>
          <w:tcPr>
            <w:tcW w:w="1340" w:type="dxa"/>
            <w:vAlign w:val="center"/>
          </w:tcPr>
          <w:p w14:paraId="1CD25629"/>
        </w:tc>
        <w:tc>
          <w:tcPr>
            <w:tcW w:w="1340" w:type="dxa"/>
            <w:vAlign w:val="center"/>
          </w:tcPr>
          <w:p w14:paraId="29569AEE"/>
        </w:tc>
        <w:tc>
          <w:tcPr>
            <w:tcW w:w="1358" w:type="dxa"/>
            <w:vAlign w:val="center"/>
          </w:tcPr>
          <w:p w14:paraId="06EB05F5"/>
        </w:tc>
      </w:tr>
      <w:tr w14:paraId="5EA043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0A958F1C">
            <w:pPr>
              <w:snapToGrid w:val="0"/>
              <w:jc w:val="left"/>
            </w:pPr>
            <w:r>
              <w:rPr>
                <w:rFonts w:ascii="宋体" w:hAnsi="宋体" w:eastAsia="宋体" w:cs="宋体"/>
                <w:b w:val="0"/>
                <w:i w:val="0"/>
                <w:color w:val="000000"/>
                <w:sz w:val="16"/>
              </w:rPr>
              <w:t>2320498</w:t>
            </w:r>
          </w:p>
        </w:tc>
        <w:tc>
          <w:tcPr>
            <w:tcW w:w="4560" w:type="dxa"/>
            <w:vAlign w:val="center"/>
          </w:tcPr>
          <w:p w14:paraId="061CA698">
            <w:pPr>
              <w:snapToGrid w:val="0"/>
              <w:jc w:val="left"/>
            </w:pPr>
            <w:r>
              <w:rPr>
                <w:rFonts w:ascii="宋体" w:hAnsi="宋体" w:eastAsia="宋体" w:cs="宋体"/>
                <w:b w:val="0"/>
                <w:i w:val="0"/>
                <w:color w:val="000000"/>
                <w:sz w:val="16"/>
              </w:rPr>
              <w:t>其他地方自行试点项目收益专项债券付息支出</w:t>
            </w:r>
          </w:p>
        </w:tc>
        <w:tc>
          <w:tcPr>
            <w:tcW w:w="1240" w:type="dxa"/>
            <w:vAlign w:val="center"/>
          </w:tcPr>
          <w:p w14:paraId="1A589F62">
            <w:pPr>
              <w:snapToGrid w:val="0"/>
              <w:jc w:val="right"/>
            </w:pPr>
            <w:r>
              <w:rPr>
                <w:rFonts w:ascii="宋体" w:hAnsi="宋体" w:eastAsia="宋体" w:cs="宋体"/>
                <w:b w:val="0"/>
                <w:i w:val="0"/>
                <w:color w:val="000000"/>
                <w:sz w:val="16"/>
              </w:rPr>
              <w:t>63,320,000.00</w:t>
            </w:r>
          </w:p>
        </w:tc>
        <w:tc>
          <w:tcPr>
            <w:tcW w:w="1340" w:type="dxa"/>
            <w:vAlign w:val="center"/>
          </w:tcPr>
          <w:p w14:paraId="1BD6F11A"/>
        </w:tc>
        <w:tc>
          <w:tcPr>
            <w:tcW w:w="1340" w:type="dxa"/>
            <w:vAlign w:val="center"/>
          </w:tcPr>
          <w:p w14:paraId="7766EE58">
            <w:pPr>
              <w:snapToGrid w:val="0"/>
              <w:jc w:val="right"/>
            </w:pPr>
            <w:r>
              <w:rPr>
                <w:rFonts w:ascii="宋体" w:hAnsi="宋体" w:eastAsia="宋体" w:cs="宋体"/>
                <w:b w:val="0"/>
                <w:i w:val="0"/>
                <w:color w:val="000000"/>
                <w:sz w:val="16"/>
              </w:rPr>
              <w:t>63,320,000.00</w:t>
            </w:r>
          </w:p>
        </w:tc>
        <w:tc>
          <w:tcPr>
            <w:tcW w:w="1340" w:type="dxa"/>
            <w:vAlign w:val="center"/>
          </w:tcPr>
          <w:p w14:paraId="362E592D"/>
        </w:tc>
        <w:tc>
          <w:tcPr>
            <w:tcW w:w="1340" w:type="dxa"/>
            <w:vAlign w:val="center"/>
          </w:tcPr>
          <w:p w14:paraId="5CA4B47B"/>
        </w:tc>
        <w:tc>
          <w:tcPr>
            <w:tcW w:w="1358" w:type="dxa"/>
            <w:vAlign w:val="center"/>
          </w:tcPr>
          <w:p w14:paraId="603AA6E3"/>
        </w:tc>
      </w:tr>
      <w:tr w14:paraId="337625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01" w:hRule="exact"/>
          <w:jc w:val="center"/>
        </w:trPr>
        <w:tc>
          <w:tcPr>
            <w:tcW w:w="720" w:type="dxa"/>
            <w:vAlign w:val="center"/>
          </w:tcPr>
          <w:p w14:paraId="5BAE3F3D">
            <w:pPr>
              <w:snapToGrid w:val="0"/>
              <w:jc w:val="left"/>
            </w:pPr>
            <w:r>
              <w:rPr>
                <w:rFonts w:ascii="宋体" w:hAnsi="宋体" w:eastAsia="宋体" w:cs="宋体"/>
                <w:b w:val="0"/>
                <w:i w:val="0"/>
                <w:color w:val="000000"/>
                <w:sz w:val="16"/>
              </w:rPr>
              <w:t>2320498</w:t>
            </w:r>
          </w:p>
        </w:tc>
        <w:tc>
          <w:tcPr>
            <w:tcW w:w="4560" w:type="dxa"/>
            <w:vAlign w:val="center"/>
          </w:tcPr>
          <w:p w14:paraId="3CE40E21">
            <w:pPr>
              <w:snapToGrid w:val="0"/>
              <w:jc w:val="left"/>
            </w:pPr>
            <w:r>
              <w:rPr>
                <w:rFonts w:ascii="宋体" w:hAnsi="宋体" w:eastAsia="宋体" w:cs="宋体"/>
                <w:b w:val="0"/>
                <w:i w:val="0"/>
                <w:color w:val="000000"/>
                <w:sz w:val="16"/>
              </w:rPr>
              <w:t>专项债-天津市第一中心医院新址增扩建项目（2024年专项债付息）</w:t>
            </w:r>
          </w:p>
        </w:tc>
        <w:tc>
          <w:tcPr>
            <w:tcW w:w="1240" w:type="dxa"/>
            <w:vAlign w:val="center"/>
          </w:tcPr>
          <w:p w14:paraId="4C11BEEE">
            <w:pPr>
              <w:snapToGrid w:val="0"/>
              <w:jc w:val="right"/>
            </w:pPr>
            <w:r>
              <w:rPr>
                <w:rFonts w:ascii="宋体" w:hAnsi="宋体" w:eastAsia="宋体" w:cs="宋体"/>
                <w:b w:val="0"/>
                <w:i w:val="0"/>
                <w:color w:val="000000"/>
                <w:sz w:val="16"/>
              </w:rPr>
              <w:t>63,320,000.00</w:t>
            </w:r>
          </w:p>
        </w:tc>
        <w:tc>
          <w:tcPr>
            <w:tcW w:w="1340" w:type="dxa"/>
            <w:vAlign w:val="center"/>
          </w:tcPr>
          <w:p w14:paraId="6E2D1171"/>
        </w:tc>
        <w:tc>
          <w:tcPr>
            <w:tcW w:w="1340" w:type="dxa"/>
            <w:vAlign w:val="center"/>
          </w:tcPr>
          <w:p w14:paraId="10E48D91">
            <w:pPr>
              <w:snapToGrid w:val="0"/>
              <w:jc w:val="right"/>
            </w:pPr>
            <w:r>
              <w:rPr>
                <w:rFonts w:ascii="宋体" w:hAnsi="宋体" w:eastAsia="宋体" w:cs="宋体"/>
                <w:b w:val="0"/>
                <w:i w:val="0"/>
                <w:color w:val="000000"/>
                <w:sz w:val="16"/>
              </w:rPr>
              <w:t>63,320,000.00</w:t>
            </w:r>
          </w:p>
        </w:tc>
        <w:tc>
          <w:tcPr>
            <w:tcW w:w="1340" w:type="dxa"/>
            <w:vAlign w:val="center"/>
          </w:tcPr>
          <w:p w14:paraId="2C4B010A"/>
        </w:tc>
        <w:tc>
          <w:tcPr>
            <w:tcW w:w="1340" w:type="dxa"/>
            <w:vAlign w:val="center"/>
          </w:tcPr>
          <w:p w14:paraId="6C14EE49"/>
        </w:tc>
        <w:tc>
          <w:tcPr>
            <w:tcW w:w="1358" w:type="dxa"/>
            <w:vAlign w:val="center"/>
          </w:tcPr>
          <w:p w14:paraId="2CD57EA6"/>
        </w:tc>
      </w:tr>
      <w:tr w14:paraId="730EF6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635" w:hRule="exact"/>
          <w:jc w:val="center"/>
        </w:trPr>
        <w:tc>
          <w:tcPr>
            <w:tcW w:w="13238"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3157F152">
            <w:pPr>
              <w:snapToGrid w:val="0"/>
              <w:jc w:val="left"/>
            </w:pPr>
            <w:r>
              <w:rPr>
                <w:rFonts w:ascii="宋体" w:hAnsi="宋体" w:eastAsia="宋体" w:cs="宋体"/>
                <w:b w:val="0"/>
                <w:i w:val="0"/>
                <w:color w:val="000000"/>
                <w:sz w:val="16"/>
              </w:rPr>
              <w:t>注：本表反映本年度项目支出决算情况，其中支出数包括当年预算资金和以前年度结转资金安排的合计实际支出。</w:t>
            </w:r>
          </w:p>
        </w:tc>
      </w:tr>
    </w:tbl>
    <w:p w14:paraId="6A6D0DF3">
      <w:pPr>
        <w:sectPr>
          <w:pgSz w:w="16838" w:h="11906" w:orient="landscape"/>
          <w:pgMar w:top="1440" w:right="1800" w:bottom="1440" w:left="1800" w:header="851" w:footer="992" w:gutter="0"/>
          <w:cols w:space="720" w:num="1"/>
          <w:docGrid w:type="lines" w:linePitch="312" w:charSpace="0"/>
        </w:sectPr>
      </w:pPr>
    </w:p>
    <w:bookmarkEnd w:id="35"/>
    <w:p w14:paraId="43576024">
      <w:pPr>
        <w:pStyle w:val="2"/>
        <w:spacing w:before="0" w:after="0" w:line="600" w:lineRule="exact"/>
        <w:jc w:val="center"/>
        <w:rPr>
          <w:rFonts w:ascii="黑体" w:eastAsia="黑体"/>
          <w:sz w:val="30"/>
          <w:szCs w:val="30"/>
        </w:rPr>
      </w:pPr>
      <w:bookmarkStart w:id="39" w:name="_Toc1068592552"/>
      <w:bookmarkStart w:id="40" w:name="_Toc229642691"/>
      <w:bookmarkStart w:id="41" w:name="_Toc190171269"/>
      <w:bookmarkStart w:id="42" w:name="_Toc245797798"/>
      <w:r>
        <w:rPr>
          <w:rFonts w:hint="eastAsia" w:ascii="方正小标宋简体" w:hAnsi="方正小标宋简体" w:eastAsia="方正小标宋简体" w:cs="方正小标宋简体"/>
          <w:b w:val="0"/>
        </w:rPr>
        <w:t>第三部分 2024年度部门决算情况说明</w:t>
      </w:r>
      <w:bookmarkEnd w:id="39"/>
      <w:bookmarkEnd w:id="40"/>
      <w:bookmarkEnd w:id="41"/>
      <w:bookmarkEnd w:id="42"/>
    </w:p>
    <w:p w14:paraId="512012D0">
      <w:pPr>
        <w:pStyle w:val="3"/>
        <w:spacing w:before="0" w:after="0" w:line="600" w:lineRule="exact"/>
        <w:ind w:firstLine="602" w:firstLineChars="200"/>
        <w:rPr>
          <w:rFonts w:ascii="黑体" w:hAnsi="黑体" w:eastAsia="黑体"/>
          <w:bCs w:val="0"/>
          <w:sz w:val="30"/>
          <w:szCs w:val="30"/>
        </w:rPr>
      </w:pPr>
      <w:bookmarkStart w:id="43" w:name="_Toc429281603"/>
      <w:bookmarkStart w:id="44" w:name="_Toc576593978"/>
      <w:bookmarkStart w:id="45" w:name="_Toc1512537805"/>
      <w:bookmarkStart w:id="46" w:name="_Toc752851347"/>
      <w:r>
        <w:rPr>
          <w:rFonts w:hint="eastAsia" w:ascii="黑体" w:hAnsi="黑体" w:eastAsia="黑体"/>
          <w:bCs w:val="0"/>
          <w:sz w:val="30"/>
          <w:szCs w:val="30"/>
        </w:rPr>
        <w:t>一、收入支出决算总体情况说明</w:t>
      </w:r>
      <w:bookmarkEnd w:id="43"/>
      <w:bookmarkEnd w:id="44"/>
      <w:bookmarkEnd w:id="45"/>
      <w:bookmarkEnd w:id="46"/>
    </w:p>
    <w:p w14:paraId="0A28D3A3">
      <w:pPr>
        <w:spacing w:line="600" w:lineRule="exact"/>
        <w:ind w:firstLine="600"/>
        <w:rPr>
          <w:rFonts w:eastAsia="仿宋_GB2312"/>
          <w:sz w:val="30"/>
          <w:szCs w:val="30"/>
        </w:rPr>
      </w:pPr>
      <w:r>
        <w:rPr>
          <w:rFonts w:hint="eastAsia" w:eastAsia="仿宋_GB2312"/>
          <w:sz w:val="30"/>
          <w:szCs w:val="30"/>
        </w:rPr>
        <w:t>天津市第一中心医院2024</w:t>
      </w:r>
      <w:r>
        <w:rPr>
          <w:rFonts w:eastAsia="仿宋_GB2312"/>
          <w:sz w:val="30"/>
          <w:szCs w:val="30"/>
        </w:rPr>
        <w:t>年度收入</w:t>
      </w:r>
      <w:r>
        <w:rPr>
          <w:rFonts w:hint="eastAsia" w:eastAsia="仿宋_GB2312"/>
          <w:sz w:val="30"/>
          <w:szCs w:val="30"/>
        </w:rPr>
        <w:t>、支出决算</w:t>
      </w:r>
      <w:r>
        <w:rPr>
          <w:rFonts w:eastAsia="仿宋_GB2312"/>
          <w:sz w:val="30"/>
          <w:szCs w:val="30"/>
        </w:rPr>
        <w:t>总计</w:t>
      </w:r>
      <w:r>
        <w:rPr>
          <w:rFonts w:hint="eastAsia" w:eastAsia="仿宋_GB2312"/>
          <w:sz w:val="30"/>
          <w:szCs w:val="30"/>
        </w:rPr>
        <w:t>3,951,619,282.04</w:t>
      </w:r>
      <w:r>
        <w:rPr>
          <w:rFonts w:eastAsia="仿宋_GB2312"/>
          <w:sz w:val="30"/>
          <w:szCs w:val="30"/>
        </w:rPr>
        <w:t>元</w:t>
      </w:r>
      <w:r>
        <w:rPr>
          <w:rFonts w:hint="eastAsia" w:eastAsia="仿宋_GB2312"/>
          <w:sz w:val="30"/>
          <w:szCs w:val="30"/>
        </w:rPr>
        <w:t>。</w:t>
      </w:r>
      <w:r>
        <w:rPr>
          <w:rFonts w:eastAsia="仿宋_GB2312"/>
          <w:sz w:val="30"/>
          <w:szCs w:val="30"/>
        </w:rPr>
        <w:t>与</w:t>
      </w:r>
      <w:r>
        <w:rPr>
          <w:rFonts w:hint="eastAsia" w:eastAsia="仿宋_GB2312"/>
          <w:sz w:val="30"/>
          <w:szCs w:val="30"/>
        </w:rPr>
        <w:t>2023</w:t>
      </w:r>
      <w:r>
        <w:rPr>
          <w:rFonts w:eastAsia="仿宋_GB2312"/>
          <w:sz w:val="30"/>
          <w:szCs w:val="30"/>
        </w:rPr>
        <w:t>年</w:t>
      </w:r>
      <w:r>
        <w:rPr>
          <w:rFonts w:hint="eastAsia" w:eastAsia="仿宋_GB2312"/>
          <w:sz w:val="30"/>
          <w:szCs w:val="30"/>
        </w:rPr>
        <w:t>度相比，收、支总计各减少402,344,447.52元，下降9.241%，主要原因是23年度因疫情结束且水西院区开启，双院区运行，拨付政策性亏损、开办费、重症监护设备资金等财政拨款，人员费用和购置设备资本性支出增大。2024年运行平稳，资本性支出削减。</w:t>
      </w:r>
    </w:p>
    <w:p w14:paraId="02348544">
      <w:pPr>
        <w:spacing w:line="600" w:lineRule="exact"/>
        <w:ind w:firstLine="600" w:firstLineChars="200"/>
        <w:rPr>
          <w:rFonts w:eastAsia="仿宋_GB2312"/>
          <w:sz w:val="30"/>
          <w:szCs w:val="30"/>
        </w:rPr>
      </w:pPr>
      <w:r>
        <w:rPr>
          <w:rFonts w:hint="eastAsia" w:eastAsia="仿宋_GB2312"/>
          <w:sz w:val="30"/>
          <w:szCs w:val="30"/>
        </w:rPr>
        <w:t>收入包括：一般公共预算财政拨款收入85,526,554.21元、政府性基金预算财政拨款收入63,320,000.00元、事业收入3,372,102,921.24元、其他收入319,399,515.41元。</w:t>
      </w:r>
    </w:p>
    <w:p w14:paraId="2ED18F19">
      <w:pPr>
        <w:spacing w:line="600" w:lineRule="exact"/>
        <w:ind w:firstLine="600" w:firstLineChars="200"/>
        <w:rPr>
          <w:rFonts w:eastAsia="仿宋_GB2312"/>
          <w:sz w:val="30"/>
          <w:szCs w:val="30"/>
        </w:rPr>
      </w:pPr>
      <w:r>
        <w:rPr>
          <w:rFonts w:hint="eastAsia" w:eastAsia="仿宋_GB2312"/>
          <w:sz w:val="30"/>
          <w:szCs w:val="30"/>
        </w:rPr>
        <w:t>支出包括：社会保障和就业支出55,280,000.00元、卫生健康支出3,710,188,432.79元、债务付息支出64,850,000.00元。</w:t>
      </w:r>
    </w:p>
    <w:p w14:paraId="753B99B6">
      <w:pPr>
        <w:pStyle w:val="3"/>
        <w:spacing w:before="0" w:after="0" w:line="600" w:lineRule="exact"/>
        <w:ind w:firstLine="602" w:firstLineChars="200"/>
        <w:rPr>
          <w:rFonts w:ascii="黑体" w:hAnsi="黑体" w:eastAsia="黑体" w:cs="仿宋_GB2312"/>
          <w:bCs w:val="0"/>
          <w:sz w:val="30"/>
          <w:szCs w:val="30"/>
        </w:rPr>
      </w:pPr>
      <w:bookmarkStart w:id="47" w:name="_Toc1368772982"/>
      <w:bookmarkStart w:id="48" w:name="_Toc1458959096"/>
      <w:bookmarkStart w:id="49" w:name="_Toc1538331348"/>
      <w:bookmarkStart w:id="50" w:name="_Toc198940905"/>
      <w:r>
        <w:rPr>
          <w:rFonts w:hint="eastAsia" w:ascii="黑体" w:hAnsi="黑体" w:eastAsia="黑体" w:cs="仿宋_GB2312"/>
          <w:bCs w:val="0"/>
          <w:sz w:val="30"/>
          <w:szCs w:val="30"/>
        </w:rPr>
        <w:t>二、收入决算情况说明</w:t>
      </w:r>
      <w:bookmarkEnd w:id="47"/>
      <w:bookmarkEnd w:id="48"/>
      <w:bookmarkEnd w:id="49"/>
      <w:bookmarkEnd w:id="50"/>
    </w:p>
    <w:p w14:paraId="3FB5CD5B">
      <w:pPr>
        <w:spacing w:line="600" w:lineRule="exact"/>
        <w:ind w:firstLine="600" w:firstLineChars="200"/>
        <w:rPr>
          <w:rFonts w:eastAsia="仿宋_GB2312"/>
          <w:sz w:val="30"/>
          <w:szCs w:val="30"/>
        </w:rPr>
      </w:pPr>
      <w:r>
        <w:rPr>
          <w:rFonts w:hint="eastAsia" w:eastAsia="仿宋_GB2312"/>
          <w:sz w:val="30"/>
          <w:szCs w:val="30"/>
        </w:rPr>
        <w:t>天津市第一中心医院2024年度本年收入合计3,840,348,990.86元，与2023年度相比减少263,512,556.57元，主要原因是因受疫情影响，2023年度拨付政策性亏损补助，2024年度进入状态平稳期，财政拨款减少，与疫情相关的财政拨款不再拨付。其中：一般公共预算财政拨款收入85,526,554.21元，占2.227%；政府性基金预算财政拨款收入63,320,000.00元，占1.649%；事业收入3,372,102,921.24元，占87.807%；其他收入319,399,515.41元，占8.317%。</w:t>
      </w:r>
    </w:p>
    <w:p w14:paraId="3E57D6E4">
      <w:pPr>
        <w:pStyle w:val="3"/>
        <w:spacing w:before="0" w:after="0" w:line="600" w:lineRule="exact"/>
        <w:ind w:firstLine="602" w:firstLineChars="200"/>
        <w:rPr>
          <w:rFonts w:ascii="黑体" w:hAnsi="黑体" w:eastAsia="黑体" w:cs="仿宋_GB2312"/>
          <w:bCs w:val="0"/>
          <w:sz w:val="30"/>
          <w:szCs w:val="30"/>
        </w:rPr>
      </w:pPr>
      <w:bookmarkStart w:id="51" w:name="_Toc1122681810"/>
      <w:bookmarkStart w:id="52" w:name="_Toc1179339603"/>
      <w:bookmarkStart w:id="53" w:name="_Toc757245026"/>
      <w:bookmarkStart w:id="54" w:name="_Toc2115235603"/>
      <w:r>
        <w:rPr>
          <w:rFonts w:hint="eastAsia" w:ascii="黑体" w:hAnsi="黑体" w:eastAsia="黑体" w:cs="仿宋_GB2312"/>
          <w:bCs w:val="0"/>
          <w:sz w:val="30"/>
          <w:szCs w:val="30"/>
        </w:rPr>
        <w:t>三、支出决算情况说明</w:t>
      </w:r>
      <w:bookmarkEnd w:id="51"/>
      <w:bookmarkEnd w:id="52"/>
      <w:bookmarkEnd w:id="53"/>
      <w:bookmarkEnd w:id="54"/>
    </w:p>
    <w:p w14:paraId="6402039E">
      <w:pPr>
        <w:spacing w:line="600" w:lineRule="exact"/>
        <w:ind w:firstLine="600" w:firstLineChars="200"/>
        <w:rPr>
          <w:rFonts w:eastAsia="仿宋_GB2312"/>
          <w:sz w:val="30"/>
          <w:szCs w:val="30"/>
        </w:rPr>
      </w:pPr>
      <w:r>
        <w:rPr>
          <w:rFonts w:hint="eastAsia" w:eastAsia="仿宋_GB2312"/>
          <w:sz w:val="30"/>
          <w:szCs w:val="30"/>
        </w:rPr>
        <w:t>天津市第一中心医院2024</w:t>
      </w:r>
      <w:r>
        <w:rPr>
          <w:rFonts w:eastAsia="仿宋_GB2312"/>
          <w:sz w:val="30"/>
          <w:szCs w:val="30"/>
        </w:rPr>
        <w:t>年度</w:t>
      </w:r>
      <w:r>
        <w:rPr>
          <w:rFonts w:hint="eastAsia" w:eastAsia="仿宋_GB2312"/>
          <w:sz w:val="30"/>
          <w:szCs w:val="30"/>
        </w:rPr>
        <w:t>本年</w:t>
      </w:r>
      <w:r>
        <w:rPr>
          <w:rFonts w:eastAsia="仿宋_GB2312"/>
          <w:sz w:val="30"/>
          <w:szCs w:val="30"/>
        </w:rPr>
        <w:t>支出</w:t>
      </w:r>
      <w:r>
        <w:rPr>
          <w:rFonts w:hint="eastAsia" w:eastAsia="仿宋_GB2312"/>
          <w:sz w:val="30"/>
          <w:szCs w:val="30"/>
        </w:rPr>
        <w:t>合计3,830,318,432.79</w:t>
      </w:r>
      <w:r>
        <w:rPr>
          <w:rFonts w:eastAsia="仿宋_GB2312"/>
          <w:sz w:val="30"/>
          <w:szCs w:val="30"/>
        </w:rPr>
        <w:t>元，</w:t>
      </w:r>
      <w:r>
        <w:rPr>
          <w:rFonts w:hint="eastAsia" w:eastAsia="仿宋_GB2312"/>
          <w:sz w:val="30"/>
          <w:szCs w:val="30"/>
        </w:rPr>
        <w:t>与2023年度相比减少254,510,727.65元，主要原因是2023年度新院区开诊，购置专用设备等资本性支出增大。2024年运行平稳，资本性支出削减。2024年未收到城乡社区支出及其他支出类别的财政拨款。其中：基本支出3,709,412,798.37元，占96.843%；项目支出120,905,634.42元，占3.157%。</w:t>
      </w:r>
    </w:p>
    <w:p w14:paraId="629718DB">
      <w:pPr>
        <w:pStyle w:val="3"/>
        <w:spacing w:before="0" w:after="0" w:line="600" w:lineRule="exact"/>
        <w:ind w:firstLine="602" w:firstLineChars="200"/>
        <w:rPr>
          <w:rFonts w:ascii="黑体" w:hAnsi="黑体" w:eastAsia="黑体"/>
          <w:bCs w:val="0"/>
          <w:sz w:val="30"/>
          <w:szCs w:val="30"/>
        </w:rPr>
      </w:pPr>
      <w:bookmarkStart w:id="55" w:name="_Toc2034129458"/>
      <w:bookmarkStart w:id="56" w:name="_Toc1029059860"/>
      <w:bookmarkStart w:id="57" w:name="_Toc1121858128"/>
      <w:bookmarkStart w:id="58" w:name="_Toc1320487183"/>
      <w:r>
        <w:rPr>
          <w:rFonts w:hint="eastAsia" w:ascii="黑体" w:hAnsi="黑体" w:eastAsia="黑体"/>
          <w:bCs w:val="0"/>
          <w:sz w:val="30"/>
          <w:szCs w:val="30"/>
        </w:rPr>
        <w:t>四、财政拨款收支决算总体情况说明</w:t>
      </w:r>
      <w:bookmarkEnd w:id="55"/>
      <w:bookmarkEnd w:id="56"/>
      <w:bookmarkEnd w:id="57"/>
      <w:bookmarkEnd w:id="58"/>
    </w:p>
    <w:p w14:paraId="74D26AF0">
      <w:pPr>
        <w:spacing w:line="600" w:lineRule="exact"/>
        <w:ind w:firstLine="600"/>
        <w:rPr>
          <w:rFonts w:eastAsia="仿宋_GB2312"/>
          <w:sz w:val="30"/>
          <w:szCs w:val="30"/>
        </w:rPr>
      </w:pPr>
      <w:r>
        <w:rPr>
          <w:rFonts w:hint="eastAsia" w:eastAsia="仿宋_GB2312"/>
          <w:sz w:val="30"/>
          <w:szCs w:val="30"/>
        </w:rPr>
        <w:t>天津市第一中心医院2024</w:t>
      </w:r>
      <w:r>
        <w:rPr>
          <w:rFonts w:eastAsia="仿宋_GB2312"/>
          <w:sz w:val="30"/>
          <w:szCs w:val="30"/>
        </w:rPr>
        <w:t>年度</w:t>
      </w:r>
      <w:r>
        <w:rPr>
          <w:rFonts w:hint="eastAsia" w:eastAsia="仿宋_GB2312"/>
          <w:sz w:val="30"/>
          <w:szCs w:val="30"/>
        </w:rPr>
        <w:t>财政拨款</w:t>
      </w:r>
      <w:r>
        <w:rPr>
          <w:rFonts w:eastAsia="仿宋_GB2312"/>
          <w:sz w:val="30"/>
          <w:szCs w:val="30"/>
        </w:rPr>
        <w:t>收入</w:t>
      </w:r>
      <w:r>
        <w:rPr>
          <w:rFonts w:hint="eastAsia" w:eastAsia="仿宋_GB2312"/>
          <w:sz w:val="30"/>
          <w:szCs w:val="30"/>
        </w:rPr>
        <w:t>、支出决算</w:t>
      </w:r>
      <w:r>
        <w:rPr>
          <w:rFonts w:eastAsia="仿宋_GB2312"/>
          <w:sz w:val="30"/>
          <w:szCs w:val="30"/>
        </w:rPr>
        <w:t>总计</w:t>
      </w:r>
      <w:r>
        <w:rPr>
          <w:rFonts w:hint="eastAsia" w:eastAsia="仿宋_GB2312"/>
          <w:sz w:val="30"/>
          <w:szCs w:val="30"/>
        </w:rPr>
        <w:t>148,846,554.21元。与2023年度相比，财政拨款收、支总计各减少331,234,739.30元，下降68.996%，主要原因是因受疫情影响，23年度给予政策性亏损补助，临时性工作补助，重症监护物资设备资金，开办费，闭环管理费，同时购置专用设备等资本性支出增大。2024年度进入状态平稳期，财政拨款减少，与疫情相关的财政拨款不再拨付，同时削减资本性支出。</w:t>
      </w:r>
    </w:p>
    <w:p w14:paraId="0F6C463A">
      <w:pPr>
        <w:spacing w:line="600" w:lineRule="exact"/>
        <w:ind w:firstLine="600"/>
        <w:rPr>
          <w:rFonts w:eastAsia="仿宋_GB2312"/>
          <w:sz w:val="30"/>
          <w:szCs w:val="30"/>
        </w:rPr>
      </w:pPr>
      <w:r>
        <w:rPr>
          <w:rFonts w:hint="eastAsia" w:eastAsia="仿宋_GB2312"/>
          <w:sz w:val="30"/>
          <w:szCs w:val="30"/>
        </w:rPr>
        <w:t>收入包括：一般公共预算财政拨款85,526,554.21元、政府性基金预算财政拨款63,320,000.00元。</w:t>
      </w:r>
    </w:p>
    <w:p w14:paraId="00F6A643">
      <w:pPr>
        <w:spacing w:line="600" w:lineRule="exact"/>
        <w:ind w:firstLine="600" w:firstLineChars="200"/>
        <w:rPr>
          <w:rFonts w:eastAsia="仿宋_GB2312"/>
          <w:sz w:val="30"/>
          <w:szCs w:val="30"/>
        </w:rPr>
      </w:pPr>
      <w:r>
        <w:rPr>
          <w:rFonts w:hint="eastAsia" w:eastAsia="仿宋_GB2312"/>
          <w:sz w:val="30"/>
          <w:szCs w:val="30"/>
        </w:rPr>
        <w:t>支出包括：社会保障和就业支出55,280,000.00元、卫生健康支出28,716,554.21元、债务付息支出64,850,000.00元。</w:t>
      </w:r>
    </w:p>
    <w:p w14:paraId="22464C11">
      <w:pPr>
        <w:pStyle w:val="3"/>
        <w:spacing w:before="0" w:after="0" w:line="600" w:lineRule="exact"/>
        <w:ind w:firstLine="602" w:firstLineChars="200"/>
        <w:rPr>
          <w:rFonts w:ascii="黑体" w:hAnsi="黑体" w:eastAsia="黑体" w:cs="仿宋_GB2312"/>
          <w:sz w:val="30"/>
          <w:szCs w:val="30"/>
        </w:rPr>
      </w:pPr>
      <w:bookmarkStart w:id="59" w:name="_Toc1821624013"/>
      <w:bookmarkStart w:id="60" w:name="_Toc1332076583"/>
      <w:bookmarkStart w:id="61" w:name="_Toc163136636"/>
      <w:bookmarkStart w:id="62" w:name="_Toc1723257729"/>
      <w:r>
        <w:rPr>
          <w:rFonts w:hint="eastAsia" w:ascii="黑体" w:hAnsi="黑体" w:eastAsia="黑体" w:cs="仿宋_GB2312"/>
          <w:sz w:val="30"/>
          <w:szCs w:val="30"/>
        </w:rPr>
        <w:t>五、一般公共预算财政拨款支出决算情况说明</w:t>
      </w:r>
      <w:bookmarkEnd w:id="59"/>
      <w:bookmarkEnd w:id="60"/>
      <w:bookmarkEnd w:id="61"/>
      <w:bookmarkEnd w:id="62"/>
    </w:p>
    <w:p w14:paraId="4E1C8D79">
      <w:pPr>
        <w:spacing w:line="600" w:lineRule="exact"/>
        <w:ind w:left="480" w:leftChars="200"/>
        <w:rPr>
          <w:rFonts w:ascii="楷体" w:hAnsi="楷体" w:eastAsia="楷体" w:cs="仿宋_GB2312"/>
          <w:b/>
          <w:sz w:val="30"/>
          <w:szCs w:val="30"/>
        </w:rPr>
      </w:pPr>
      <w:r>
        <w:rPr>
          <w:rFonts w:hint="eastAsia" w:ascii="楷体" w:hAnsi="楷体" w:eastAsia="楷体" w:cs="仿宋_GB2312"/>
          <w:b/>
          <w:sz w:val="30"/>
          <w:szCs w:val="30"/>
        </w:rPr>
        <w:t>（一）总体情况</w:t>
      </w:r>
    </w:p>
    <w:p w14:paraId="03157297">
      <w:pPr>
        <w:spacing w:line="600" w:lineRule="exact"/>
        <w:ind w:firstLine="600" w:firstLineChars="200"/>
        <w:rPr>
          <w:rFonts w:eastAsia="仿宋_GB2312"/>
          <w:sz w:val="30"/>
          <w:szCs w:val="30"/>
        </w:rPr>
      </w:pPr>
      <w:r>
        <w:rPr>
          <w:rFonts w:hint="eastAsia" w:eastAsia="仿宋_GB2312"/>
          <w:sz w:val="30"/>
          <w:szCs w:val="30"/>
        </w:rPr>
        <w:t>天津市第一中心医院2024年度部门决算一般公共预算财政拨款支出合计85,526,554.21元，占本年支出合计的2.233%。与2023年度相比，一般公共预算财政拨款支出减少331,234,739.30元，下降79.478%，主要原因是2023年度新院区开诊，购置专用设备等资本性支出增大。2024年运行平稳，资本性支出削减。</w:t>
      </w:r>
    </w:p>
    <w:p w14:paraId="20EE2DFE">
      <w:pPr>
        <w:spacing w:line="600" w:lineRule="exact"/>
        <w:ind w:firstLine="602" w:firstLineChars="200"/>
        <w:rPr>
          <w:rFonts w:ascii="楷体" w:hAnsi="楷体" w:eastAsia="楷体" w:cs="仿宋_GB2312"/>
          <w:b/>
          <w:sz w:val="30"/>
          <w:szCs w:val="30"/>
        </w:rPr>
      </w:pPr>
      <w:r>
        <w:rPr>
          <w:rFonts w:hint="eastAsia" w:ascii="楷体" w:hAnsi="楷体" w:eastAsia="楷体" w:cs="仿宋_GB2312"/>
          <w:b/>
          <w:sz w:val="30"/>
          <w:szCs w:val="30"/>
        </w:rPr>
        <w:t>（二）支出结构情况</w:t>
      </w:r>
    </w:p>
    <w:p w14:paraId="68EDE627">
      <w:pPr>
        <w:spacing w:line="600" w:lineRule="exact"/>
        <w:ind w:firstLine="600" w:firstLineChars="200"/>
        <w:rPr>
          <w:rFonts w:eastAsia="仿宋_GB2312"/>
          <w:sz w:val="30"/>
          <w:szCs w:val="30"/>
        </w:rPr>
      </w:pPr>
      <w:r>
        <w:rPr>
          <w:rFonts w:hint="eastAsia" w:eastAsia="仿宋_GB2312"/>
          <w:sz w:val="30"/>
          <w:szCs w:val="30"/>
        </w:rPr>
        <w:t>2024年度一般公共预算财政拨款支出85,526,554.21元，主要用于以下方面：社会保障和就业支出（类）支出55,280,000.00元，占64.635%,卫生健康支出（类）支出28,716,554.21元，占33.576%,债务付息支出（类）支出1,530,000.00元，占1.789%。</w:t>
      </w:r>
    </w:p>
    <w:p w14:paraId="0959EE8F">
      <w:pPr>
        <w:spacing w:line="600" w:lineRule="exact"/>
        <w:ind w:firstLine="602" w:firstLineChars="200"/>
        <w:rPr>
          <w:rFonts w:ascii="楷体" w:hAnsi="楷体" w:eastAsia="楷体" w:cs="仿宋_GB2312"/>
          <w:b/>
          <w:sz w:val="30"/>
          <w:szCs w:val="30"/>
        </w:rPr>
      </w:pPr>
      <w:r>
        <w:rPr>
          <w:rFonts w:hint="eastAsia" w:ascii="楷体" w:hAnsi="楷体" w:eastAsia="楷体" w:cs="仿宋_GB2312"/>
          <w:b/>
          <w:sz w:val="30"/>
          <w:szCs w:val="30"/>
        </w:rPr>
        <w:t>（三）具体情况</w:t>
      </w:r>
    </w:p>
    <w:p w14:paraId="0F4CC624">
      <w:pPr>
        <w:spacing w:line="600" w:lineRule="exact"/>
        <w:ind w:firstLine="600" w:firstLineChars="200"/>
        <w:rPr>
          <w:rFonts w:eastAsia="仿宋_GB2312"/>
          <w:sz w:val="30"/>
          <w:szCs w:val="30"/>
        </w:rPr>
      </w:pPr>
      <w:r>
        <w:rPr>
          <w:rFonts w:hint="eastAsia" w:eastAsia="仿宋_GB2312"/>
          <w:sz w:val="30"/>
          <w:szCs w:val="30"/>
        </w:rPr>
        <w:t>2024年度一般公共预算财政拨款支出年初预算为84,083,500.00元，支出决算为85,526,554.21元，完成年初预算的101.716%。其中：</w:t>
      </w:r>
    </w:p>
    <w:p w14:paraId="261F2A51">
      <w:pPr>
        <w:spacing w:line="600" w:lineRule="exact"/>
        <w:ind w:firstLine="600" w:firstLineChars="200"/>
        <w:rPr>
          <w:rFonts w:eastAsia="仿宋_GB2312"/>
          <w:sz w:val="30"/>
          <w:szCs w:val="30"/>
        </w:rPr>
      </w:pPr>
      <w:r>
        <w:rPr>
          <w:rFonts w:hint="eastAsia" w:eastAsia="仿宋_GB2312"/>
          <w:sz w:val="30"/>
          <w:szCs w:val="30"/>
        </w:rPr>
        <w:t>1.社会保障和就业支出（类）人力资源和社会保障管理事务（款）引进人才费用（项）年初预算为0.00元，支出决算为1,000,000.00元，决算数大于预算数的主要原因是：年中追加人才引进项目。</w:t>
      </w:r>
    </w:p>
    <w:p w14:paraId="45985AD0">
      <w:pPr>
        <w:shd w:val="clear" w:color="auto" w:fill="auto"/>
        <w:spacing w:line="600" w:lineRule="exact"/>
        <w:ind w:firstLine="600" w:firstLineChars="200"/>
        <w:rPr>
          <w:rFonts w:eastAsia="仿宋_GB2312"/>
          <w:sz w:val="30"/>
          <w:szCs w:val="30"/>
        </w:rPr>
      </w:pPr>
      <w:r>
        <w:rPr>
          <w:rFonts w:hint="eastAsia" w:eastAsia="仿宋_GB2312"/>
          <w:sz w:val="30"/>
          <w:szCs w:val="30"/>
        </w:rPr>
        <w:t>2.社会保障和就业支出（类）行政事业单位养老支出（款）机关事业单位基本养老保险缴费支出（项）年初预算为36,187,000.00元，支出决算为36,187,000.00元，完成年初预算的100.000%，决算数与预算数持平的主要原因是：严格按照年初预算执行。</w:t>
      </w:r>
    </w:p>
    <w:p w14:paraId="0A46C248">
      <w:pPr>
        <w:shd w:val="clear" w:color="auto" w:fill="auto"/>
        <w:spacing w:line="600" w:lineRule="exact"/>
        <w:ind w:firstLine="600" w:firstLineChars="200"/>
        <w:rPr>
          <w:rFonts w:eastAsia="仿宋_GB2312"/>
          <w:sz w:val="30"/>
          <w:szCs w:val="30"/>
        </w:rPr>
      </w:pPr>
      <w:r>
        <w:rPr>
          <w:rFonts w:hint="eastAsia" w:eastAsia="仿宋_GB2312"/>
          <w:sz w:val="30"/>
          <w:szCs w:val="30"/>
        </w:rPr>
        <w:t>3.社会保障和就业支出（类）行政事业单位养老支出（款）机关事业单位职业年金缴费支出（项）年初预算为18,093,000.00元，支出决算为18,093,000.00元，完成年初预算的100.000%，决算数与预算数持平的主要原因是：严格按照年初预算执行。</w:t>
      </w:r>
    </w:p>
    <w:p w14:paraId="57B3F8A0">
      <w:pPr>
        <w:shd w:val="clear" w:color="auto" w:fill="auto"/>
        <w:spacing w:line="600" w:lineRule="exact"/>
        <w:ind w:firstLine="600" w:firstLineChars="200"/>
        <w:rPr>
          <w:rFonts w:eastAsia="仿宋_GB2312"/>
          <w:sz w:val="30"/>
          <w:szCs w:val="30"/>
        </w:rPr>
      </w:pPr>
      <w:r>
        <w:rPr>
          <w:rFonts w:hint="eastAsia" w:eastAsia="仿宋_GB2312"/>
          <w:sz w:val="30"/>
          <w:szCs w:val="30"/>
        </w:rPr>
        <w:t>4.卫生健康支出（类）公立医院（款）综合医院（项）年初预算为17,577,500.00元，支出决算为17,298,436.60元，完成年初预算的98.412%，决算数小于预算数的主要原因是：决算数小于年初预算数的主要原因是项目经费结转下年使用。</w:t>
      </w:r>
    </w:p>
    <w:p w14:paraId="06874001">
      <w:pPr>
        <w:shd w:val="clear" w:color="auto" w:fill="auto"/>
        <w:spacing w:line="600" w:lineRule="exact"/>
        <w:ind w:firstLine="600" w:firstLineChars="200"/>
        <w:rPr>
          <w:rFonts w:eastAsia="仿宋_GB2312"/>
          <w:sz w:val="30"/>
          <w:szCs w:val="30"/>
        </w:rPr>
      </w:pPr>
      <w:r>
        <w:rPr>
          <w:rFonts w:hint="eastAsia" w:eastAsia="仿宋_GB2312"/>
          <w:sz w:val="30"/>
          <w:szCs w:val="30"/>
        </w:rPr>
        <w:t>5.卫生健康支出（类）公共卫生（款）基本公共卫生服务（项）年初预算为466,000.00元，支出决算为466,000.00元，完成年初预算的100.000%，决算数与预算数持平的主要原因是：严格按照年初预算执行。</w:t>
      </w:r>
    </w:p>
    <w:p w14:paraId="06905C43">
      <w:pPr>
        <w:shd w:val="clear" w:color="auto" w:fill="auto"/>
        <w:spacing w:line="600" w:lineRule="exact"/>
        <w:ind w:firstLine="600" w:firstLineChars="200"/>
        <w:rPr>
          <w:rFonts w:eastAsia="仿宋_GB2312"/>
          <w:sz w:val="30"/>
          <w:szCs w:val="30"/>
        </w:rPr>
      </w:pPr>
      <w:r>
        <w:rPr>
          <w:rFonts w:hint="eastAsia" w:eastAsia="仿宋_GB2312"/>
          <w:sz w:val="30"/>
          <w:szCs w:val="30"/>
        </w:rPr>
        <w:t>6.卫生健康支出（类）公共卫生（款）重大公共卫生服务（项）年初预算为1,400,000.00元，支出决算为1,322,117.61元，完成年初预算的94.437%，决算数小于预算数的主要原因是：决算数小于年初预算数的主要原因是项目经费结转下年使用。</w:t>
      </w:r>
    </w:p>
    <w:p w14:paraId="106A7D32">
      <w:pPr>
        <w:shd w:val="clear" w:color="auto" w:fill="auto"/>
        <w:spacing w:line="600" w:lineRule="exact"/>
        <w:ind w:firstLine="600" w:firstLineChars="200"/>
        <w:rPr>
          <w:rFonts w:eastAsia="仿宋_GB2312"/>
          <w:sz w:val="30"/>
          <w:szCs w:val="30"/>
        </w:rPr>
      </w:pPr>
      <w:r>
        <w:rPr>
          <w:rFonts w:hint="eastAsia" w:eastAsia="仿宋_GB2312"/>
          <w:sz w:val="30"/>
          <w:szCs w:val="30"/>
        </w:rPr>
        <w:t>7.卫生健康支出（类）行政事业单位医疗（款）事业单位医疗（项）年初预算为6,403,000.00元，支出决算为6,403,000.00元，完成年初预算的100.000%，决算数与预算数持平的主要原因是：严格按照年初预算执行。</w:t>
      </w:r>
    </w:p>
    <w:p w14:paraId="31261ED1">
      <w:pPr>
        <w:shd w:val="clear" w:color="auto" w:fill="auto"/>
        <w:spacing w:line="600" w:lineRule="exact"/>
        <w:ind w:firstLine="600" w:firstLineChars="200"/>
        <w:rPr>
          <w:rFonts w:eastAsia="仿宋_GB2312"/>
          <w:sz w:val="30"/>
          <w:szCs w:val="30"/>
        </w:rPr>
      </w:pPr>
      <w:r>
        <w:rPr>
          <w:rFonts w:hint="eastAsia" w:eastAsia="仿宋_GB2312"/>
          <w:sz w:val="30"/>
          <w:szCs w:val="30"/>
        </w:rPr>
        <w:t>8.卫生健康支出（类）行政事业单位医疗（款）其他行政事业单位医疗支出（项）年初预算为2,377,000.00元，支出决算为2,377,000.00元，完成年初预算的100.000%，决算数与预算数持平的主要原因是：严格按照年初预算执行。</w:t>
      </w:r>
    </w:p>
    <w:p w14:paraId="22BB7AA8">
      <w:pPr>
        <w:shd w:val="clear" w:color="auto" w:fill="auto"/>
        <w:spacing w:line="600" w:lineRule="exact"/>
        <w:ind w:firstLine="600" w:firstLineChars="200"/>
        <w:rPr>
          <w:rFonts w:eastAsia="仿宋_GB2312"/>
          <w:sz w:val="30"/>
          <w:szCs w:val="30"/>
        </w:rPr>
      </w:pPr>
      <w:r>
        <w:rPr>
          <w:rFonts w:hint="eastAsia" w:eastAsia="仿宋_GB2312"/>
          <w:sz w:val="30"/>
          <w:szCs w:val="30"/>
        </w:rPr>
        <w:t>9.卫生健康支出（类）中医药事务（款）中医（民族医）药专项（项）年初预算为50,000.00元，支出决算为850,000.00元，完成年初预算的1700.000%，决算数大于预算数的主要原因是：年中增加天津市中西医结合重点专科-01直达资金-2024年中医药事业传承与发展（第二批）项目，拨款800000元。</w:t>
      </w:r>
    </w:p>
    <w:p w14:paraId="0BE2C4BC">
      <w:pPr>
        <w:shd w:val="clear" w:color="auto" w:fill="auto"/>
        <w:spacing w:line="600" w:lineRule="exact"/>
        <w:ind w:firstLine="600" w:firstLineChars="200"/>
        <w:rPr>
          <w:rFonts w:eastAsia="仿宋_GB2312"/>
          <w:sz w:val="30"/>
          <w:szCs w:val="30"/>
        </w:rPr>
      </w:pPr>
      <w:r>
        <w:rPr>
          <w:rFonts w:hint="eastAsia" w:eastAsia="仿宋_GB2312"/>
          <w:sz w:val="30"/>
          <w:szCs w:val="30"/>
        </w:rPr>
        <w:t>10.债务付息支出（类）地方政府一般债务付息支出（款）地方政府一般债券付息支出（项）年初预算为1,530,000.00元，支出决算为1,530,000.00元，完成年初预算的100.000%，决算数与预算数持平的主要原因是：严格按照年初预算执行</w:t>
      </w:r>
    </w:p>
    <w:p w14:paraId="5BA7CB40">
      <w:pPr>
        <w:pStyle w:val="3"/>
        <w:spacing w:before="0" w:after="0" w:line="600" w:lineRule="exact"/>
        <w:ind w:firstLine="602" w:firstLineChars="200"/>
        <w:rPr>
          <w:rFonts w:ascii="黑体" w:hAnsi="黑体" w:eastAsia="黑体" w:cs="仿宋_GB2312"/>
          <w:sz w:val="30"/>
          <w:szCs w:val="30"/>
        </w:rPr>
      </w:pPr>
      <w:bookmarkStart w:id="63" w:name="_Toc1828187861"/>
      <w:bookmarkStart w:id="64" w:name="_Toc1507914859"/>
      <w:bookmarkStart w:id="65" w:name="_Toc1648307680"/>
      <w:bookmarkStart w:id="66" w:name="_Toc1127616914"/>
      <w:r>
        <w:rPr>
          <w:rFonts w:hint="eastAsia" w:ascii="黑体" w:hAnsi="黑体" w:eastAsia="黑体" w:cs="仿宋_GB2312"/>
          <w:sz w:val="30"/>
          <w:szCs w:val="30"/>
        </w:rPr>
        <w:t>六、一般公共预算财政拨款基本支出决算情况说明</w:t>
      </w:r>
      <w:bookmarkEnd w:id="63"/>
      <w:bookmarkEnd w:id="64"/>
      <w:bookmarkEnd w:id="65"/>
      <w:bookmarkEnd w:id="66"/>
    </w:p>
    <w:p w14:paraId="2C2B00AA">
      <w:pPr>
        <w:spacing w:line="600" w:lineRule="exact"/>
        <w:ind w:firstLine="600" w:firstLineChars="200"/>
        <w:rPr>
          <w:rFonts w:eastAsia="仿宋_GB2312"/>
          <w:sz w:val="30"/>
          <w:szCs w:val="30"/>
        </w:rPr>
      </w:pPr>
      <w:r>
        <w:rPr>
          <w:rFonts w:hint="eastAsia" w:eastAsia="仿宋_GB2312"/>
          <w:sz w:val="30"/>
          <w:szCs w:val="30"/>
        </w:rPr>
        <w:t>天津市第一中心医院2024</w:t>
      </w:r>
      <w:r>
        <w:rPr>
          <w:rFonts w:eastAsia="仿宋_GB2312"/>
          <w:sz w:val="30"/>
          <w:szCs w:val="30"/>
        </w:rPr>
        <w:t>年度部门决算一般公共预算财政拨款基本支出</w:t>
      </w:r>
      <w:r>
        <w:rPr>
          <w:rFonts w:hint="eastAsia" w:eastAsia="仿宋_GB2312"/>
          <w:sz w:val="30"/>
          <w:szCs w:val="30"/>
        </w:rPr>
        <w:t>合计68,546,000.00</w:t>
      </w:r>
      <w:r>
        <w:rPr>
          <w:rFonts w:eastAsia="仿宋_GB2312"/>
          <w:sz w:val="30"/>
          <w:szCs w:val="30"/>
        </w:rPr>
        <w:t>元，</w:t>
      </w:r>
      <w:r>
        <w:rPr>
          <w:rFonts w:hint="eastAsia" w:eastAsia="仿宋_GB2312"/>
          <w:sz w:val="30"/>
          <w:szCs w:val="30"/>
        </w:rPr>
        <w:t>与2023年度相比增加295,000.00元，主要原因是养老保险、职业年金及离退休经费、公用经费均有所增长。其中：</w:t>
      </w:r>
    </w:p>
    <w:p w14:paraId="04A052BA">
      <w:pPr>
        <w:spacing w:line="600" w:lineRule="exact"/>
        <w:ind w:firstLine="600" w:firstLineChars="200"/>
        <w:rPr>
          <w:rFonts w:eastAsia="仿宋_GB2312"/>
          <w:sz w:val="30"/>
          <w:szCs w:val="30"/>
        </w:rPr>
      </w:pPr>
      <w:r>
        <w:rPr>
          <w:rFonts w:hint="eastAsia" w:eastAsia="仿宋_GB2312"/>
          <w:sz w:val="30"/>
          <w:szCs w:val="30"/>
        </w:rPr>
        <w:t>人员经费67,584,000.00元，主要包括机关事业单位基本养老保险缴费、职业年金缴费、职工基本医疗保险缴费、其他社会保障缴费、退休费。</w:t>
      </w:r>
    </w:p>
    <w:p w14:paraId="5C789D61">
      <w:pPr>
        <w:spacing w:line="600" w:lineRule="exact"/>
        <w:ind w:firstLine="600" w:firstLineChars="200"/>
        <w:rPr>
          <w:rFonts w:eastAsia="仿宋_GB2312"/>
          <w:sz w:val="30"/>
          <w:szCs w:val="30"/>
        </w:rPr>
      </w:pPr>
      <w:r>
        <w:rPr>
          <w:rFonts w:hint="eastAsia" w:eastAsia="仿宋_GB2312"/>
          <w:sz w:val="30"/>
          <w:szCs w:val="30"/>
        </w:rPr>
        <w:t>公用经费962,000.00元，主要包括福利费。</w:t>
      </w:r>
    </w:p>
    <w:p w14:paraId="6ED5BB8D">
      <w:pPr>
        <w:pStyle w:val="3"/>
        <w:spacing w:before="0" w:after="0" w:line="600" w:lineRule="exact"/>
        <w:ind w:firstLine="602" w:firstLineChars="200"/>
        <w:rPr>
          <w:rFonts w:ascii="黑体" w:hAnsi="黑体" w:eastAsia="黑体" w:cs="仿宋_GB2312"/>
          <w:sz w:val="30"/>
          <w:szCs w:val="30"/>
        </w:rPr>
      </w:pPr>
      <w:bookmarkStart w:id="67" w:name="_Toc314288823"/>
      <w:bookmarkStart w:id="68" w:name="_Toc568131460"/>
      <w:bookmarkStart w:id="69" w:name="_Toc1070516966"/>
      <w:bookmarkStart w:id="70" w:name="_Toc157358551"/>
      <w:r>
        <w:rPr>
          <w:rFonts w:hint="eastAsia" w:ascii="黑体" w:hAnsi="黑体" w:eastAsia="黑体" w:cs="仿宋_GB2312"/>
          <w:sz w:val="30"/>
          <w:szCs w:val="30"/>
        </w:rPr>
        <w:t>七、政府性基金预算财政拨款收支决算情况说明</w:t>
      </w:r>
      <w:bookmarkEnd w:id="67"/>
      <w:bookmarkEnd w:id="68"/>
      <w:bookmarkEnd w:id="69"/>
      <w:bookmarkEnd w:id="70"/>
    </w:p>
    <w:p w14:paraId="7583D11B">
      <w:pPr>
        <w:spacing w:line="600" w:lineRule="exact"/>
        <w:ind w:firstLine="600" w:firstLineChars="200"/>
        <w:rPr>
          <w:rFonts w:ascii="黑体" w:hAnsi="黑体" w:eastAsia="黑体"/>
          <w:sz w:val="30"/>
          <w:szCs w:val="30"/>
        </w:rPr>
      </w:pPr>
      <w:r>
        <w:rPr>
          <w:rFonts w:hint="eastAsia" w:ascii="黑体" w:hAnsi="黑体" w:eastAsia="黑体"/>
          <w:sz w:val="30"/>
          <w:szCs w:val="30"/>
        </w:rPr>
        <w:t>（一）总体情况</w:t>
      </w:r>
    </w:p>
    <w:p w14:paraId="6F9D8E71">
      <w:pPr>
        <w:spacing w:line="600" w:lineRule="exact"/>
        <w:ind w:firstLine="600" w:firstLineChars="200"/>
        <w:rPr>
          <w:rFonts w:eastAsia="仿宋_GB2312"/>
          <w:sz w:val="30"/>
          <w:szCs w:val="30"/>
        </w:rPr>
      </w:pPr>
      <w:r>
        <w:rPr>
          <w:rFonts w:hint="eastAsia" w:eastAsia="仿宋_GB2312"/>
          <w:sz w:val="30"/>
          <w:szCs w:val="30"/>
        </w:rPr>
        <w:t>天津市第一中心医院2024年度部门决算政府性基金预算财政拨款年初结转和结余0.00元，收入63,320,000.00元，支出63,320,000.00元，年末结转和结余0.00元。与2023年度相比，政府性基金预算财政拨款支出持平主要原因是严格按照年初预算执行。</w:t>
      </w:r>
    </w:p>
    <w:p w14:paraId="0FC743E1">
      <w:pPr>
        <w:spacing w:line="600" w:lineRule="exact"/>
        <w:ind w:firstLine="602" w:firstLineChars="200"/>
        <w:rPr>
          <w:rFonts w:ascii="楷体" w:hAnsi="楷体" w:eastAsia="楷体" w:cs="仿宋_GB2312"/>
          <w:b/>
          <w:sz w:val="30"/>
          <w:szCs w:val="30"/>
        </w:rPr>
      </w:pPr>
      <w:r>
        <w:rPr>
          <w:rFonts w:hint="eastAsia" w:ascii="楷体" w:hAnsi="楷体" w:eastAsia="楷体" w:cs="仿宋_GB2312"/>
          <w:b/>
          <w:sz w:val="30"/>
          <w:szCs w:val="30"/>
        </w:rPr>
        <w:t>（二）支出结构情况</w:t>
      </w:r>
    </w:p>
    <w:p w14:paraId="78885CB1">
      <w:pPr>
        <w:spacing w:line="600" w:lineRule="exact"/>
        <w:ind w:firstLine="600" w:firstLineChars="200"/>
        <w:rPr>
          <w:rFonts w:eastAsia="仿宋_GB2312"/>
          <w:sz w:val="30"/>
          <w:szCs w:val="30"/>
        </w:rPr>
      </w:pPr>
      <w:r>
        <w:rPr>
          <w:rFonts w:hint="eastAsia" w:eastAsia="仿宋_GB2312"/>
          <w:sz w:val="30"/>
          <w:szCs w:val="30"/>
        </w:rPr>
        <w:t>2024年度政府性基金预算财政拨款支出63,320,000.00元，主要用于以下方面：债务付息支出（类）支出63,320,000.00元，占100.000%。</w:t>
      </w:r>
    </w:p>
    <w:p w14:paraId="767D584A">
      <w:pPr>
        <w:spacing w:line="600" w:lineRule="exact"/>
        <w:ind w:firstLine="600" w:firstLineChars="200"/>
        <w:rPr>
          <w:rFonts w:ascii="黑体" w:hAnsi="黑体" w:eastAsia="黑体"/>
          <w:sz w:val="30"/>
          <w:szCs w:val="30"/>
        </w:rPr>
      </w:pPr>
      <w:r>
        <w:rPr>
          <w:rFonts w:hint="eastAsia" w:ascii="黑体" w:hAnsi="黑体" w:eastAsia="黑体"/>
          <w:sz w:val="30"/>
          <w:szCs w:val="30"/>
        </w:rPr>
        <w:t>（三）具体情况</w:t>
      </w:r>
    </w:p>
    <w:p w14:paraId="4BAE7619">
      <w:pPr>
        <w:spacing w:line="600" w:lineRule="exact"/>
        <w:ind w:firstLine="600" w:firstLineChars="200"/>
        <w:rPr>
          <w:rFonts w:eastAsia="仿宋_GB2312"/>
          <w:sz w:val="30"/>
          <w:szCs w:val="30"/>
        </w:rPr>
      </w:pPr>
      <w:r>
        <w:rPr>
          <w:rFonts w:hint="eastAsia" w:eastAsia="仿宋_GB2312"/>
          <w:sz w:val="30"/>
          <w:szCs w:val="30"/>
        </w:rPr>
        <w:t>2024年度政府性基金预算财政拨款支出年初预算为63,320,000.00元，支出决算为63,320,000.00元，完成年初预算的100.000%。其中：</w:t>
      </w:r>
    </w:p>
    <w:p w14:paraId="43F4D181">
      <w:pPr>
        <w:spacing w:line="600" w:lineRule="exact"/>
        <w:ind w:firstLine="600" w:firstLineChars="200"/>
        <w:rPr>
          <w:rFonts w:ascii="楷体" w:hAnsi="楷体" w:eastAsia="楷体" w:cs="楷体"/>
          <w:sz w:val="30"/>
          <w:szCs w:val="30"/>
        </w:rPr>
      </w:pPr>
      <w:r>
        <w:rPr>
          <w:rFonts w:hint="eastAsia" w:eastAsia="仿宋_GB2312"/>
          <w:sz w:val="30"/>
          <w:szCs w:val="30"/>
        </w:rPr>
        <w:t>1.债务付息支出（类）地方政府专项债务付息支出（款）其他地方自行试点项目收益专项债券付息支出（项）年初预算为63,320,000.00元，支出决算为63,320,000.00元，完成年初预算的100.000%，决算数与预算数持平的主要原因是：严格按照年初预算执行</w:t>
      </w:r>
    </w:p>
    <w:p w14:paraId="031C228F">
      <w:pPr>
        <w:pStyle w:val="3"/>
        <w:spacing w:before="0" w:after="0" w:line="600" w:lineRule="exact"/>
        <w:ind w:firstLine="602" w:firstLineChars="200"/>
        <w:rPr>
          <w:rFonts w:ascii="黑体" w:hAnsi="黑体" w:eastAsia="黑体" w:cs="仿宋_GB2312"/>
          <w:sz w:val="30"/>
          <w:szCs w:val="30"/>
        </w:rPr>
      </w:pPr>
      <w:bookmarkStart w:id="71" w:name="_Toc1589960188"/>
      <w:bookmarkStart w:id="72" w:name="_Toc1172797200"/>
      <w:bookmarkStart w:id="73" w:name="_Toc873153658"/>
      <w:bookmarkStart w:id="74" w:name="_Toc560652996"/>
      <w:r>
        <w:rPr>
          <w:rFonts w:hint="eastAsia" w:ascii="黑体" w:hAnsi="黑体" w:eastAsia="黑体" w:cs="仿宋_GB2312"/>
          <w:sz w:val="30"/>
          <w:szCs w:val="30"/>
        </w:rPr>
        <w:t>八、国有资本经营预算财政拨款收支决算情况说明</w:t>
      </w:r>
      <w:bookmarkEnd w:id="71"/>
      <w:bookmarkEnd w:id="72"/>
      <w:bookmarkEnd w:id="73"/>
      <w:bookmarkEnd w:id="74"/>
    </w:p>
    <w:p w14:paraId="31677663">
      <w:pPr>
        <w:spacing w:line="600" w:lineRule="exact"/>
        <w:ind w:firstLine="600" w:firstLineChars="200"/>
        <w:rPr>
          <w:rFonts w:eastAsia="仿宋_GB2312"/>
          <w:sz w:val="30"/>
          <w:szCs w:val="30"/>
        </w:rPr>
      </w:pPr>
      <w:r>
        <w:rPr>
          <w:rFonts w:hint="eastAsia" w:eastAsia="仿宋_GB2312"/>
          <w:sz w:val="30"/>
          <w:szCs w:val="30"/>
        </w:rPr>
        <w:t>天津市第一中心医院2024年度无国有资本经营预算财政拨款收入、支出和结转结余。</w:t>
      </w:r>
    </w:p>
    <w:p w14:paraId="08D1C43C">
      <w:pPr>
        <w:pStyle w:val="3"/>
        <w:spacing w:before="0" w:after="0" w:line="600" w:lineRule="exact"/>
        <w:ind w:firstLine="602" w:firstLineChars="200"/>
        <w:rPr>
          <w:rFonts w:ascii="黑体" w:hAnsi="黑体" w:eastAsia="黑体" w:cs="仿宋_GB2312"/>
          <w:sz w:val="30"/>
          <w:szCs w:val="30"/>
        </w:rPr>
      </w:pPr>
      <w:bookmarkStart w:id="75" w:name="_Toc1321860095"/>
      <w:bookmarkStart w:id="76" w:name="_Toc1597628234"/>
      <w:bookmarkStart w:id="77" w:name="_Toc1337770055"/>
      <w:bookmarkStart w:id="78" w:name="_Toc1884144383"/>
      <w:r>
        <w:rPr>
          <w:rFonts w:hint="eastAsia" w:ascii="黑体" w:hAnsi="黑体" w:eastAsia="黑体" w:cs="仿宋_GB2312"/>
          <w:sz w:val="30"/>
          <w:szCs w:val="30"/>
        </w:rPr>
        <w:t>九、财政拨款“三公”经费支出决算情况说明</w:t>
      </w:r>
      <w:bookmarkEnd w:id="75"/>
      <w:bookmarkEnd w:id="76"/>
      <w:bookmarkEnd w:id="77"/>
      <w:bookmarkEnd w:id="78"/>
    </w:p>
    <w:p w14:paraId="506AA6A2">
      <w:pPr>
        <w:spacing w:line="600" w:lineRule="exact"/>
        <w:ind w:firstLine="602" w:firstLineChars="200"/>
        <w:rPr>
          <w:rFonts w:ascii="楷体" w:hAnsi="楷体" w:eastAsia="楷体" w:cs="楷体"/>
          <w:b/>
          <w:bCs/>
          <w:sz w:val="30"/>
          <w:szCs w:val="30"/>
        </w:rPr>
      </w:pPr>
      <w:bookmarkStart w:id="79" w:name="_Toc784288450"/>
      <w:bookmarkStart w:id="80" w:name="_Toc99152753"/>
      <w:r>
        <w:rPr>
          <w:rFonts w:hint="eastAsia" w:ascii="楷体" w:hAnsi="楷体" w:eastAsia="楷体" w:cs="楷体"/>
          <w:b/>
          <w:bCs/>
          <w:sz w:val="30"/>
          <w:szCs w:val="30"/>
        </w:rPr>
        <w:t>（一）总体情况</w:t>
      </w:r>
      <w:bookmarkEnd w:id="79"/>
      <w:bookmarkEnd w:id="80"/>
    </w:p>
    <w:p w14:paraId="10401D52">
      <w:pPr>
        <w:spacing w:line="600" w:lineRule="exact"/>
        <w:ind w:firstLine="600" w:firstLineChars="200"/>
        <w:rPr>
          <w:rFonts w:eastAsia="仿宋_GB2312"/>
          <w:sz w:val="30"/>
          <w:szCs w:val="30"/>
        </w:rPr>
      </w:pPr>
      <w:r>
        <w:rPr>
          <w:rFonts w:hint="eastAsia" w:eastAsia="仿宋_GB2312"/>
          <w:sz w:val="30"/>
          <w:szCs w:val="30"/>
        </w:rPr>
        <w:t>2024年财政拨款“三公”经费预算0.00元，支出决算0.00元，与2024年预算相比持平；支出决算较上年持平。决算数与预算数持平的主要原因是本年度未用财政拨款经费列支“三公”经费；决算数较上年持平的主要原因是本年度未用财政拨款经费列支“三公”经费。</w:t>
      </w:r>
    </w:p>
    <w:p w14:paraId="58D7D8AE">
      <w:pPr>
        <w:spacing w:line="600" w:lineRule="exact"/>
        <w:ind w:firstLine="602" w:firstLineChars="200"/>
        <w:rPr>
          <w:rFonts w:ascii="楷体" w:hAnsi="楷体" w:eastAsia="楷体" w:cs="楷体"/>
          <w:b/>
          <w:bCs/>
          <w:sz w:val="30"/>
          <w:szCs w:val="30"/>
        </w:rPr>
      </w:pPr>
      <w:bookmarkStart w:id="81" w:name="_Toc13009599"/>
      <w:bookmarkStart w:id="82" w:name="_Toc281353864"/>
      <w:r>
        <w:rPr>
          <w:rFonts w:hint="eastAsia" w:ascii="楷体" w:hAnsi="楷体" w:eastAsia="楷体" w:cs="楷体"/>
          <w:b/>
          <w:bCs/>
          <w:sz w:val="30"/>
          <w:szCs w:val="30"/>
        </w:rPr>
        <w:t>（二）具体情况</w:t>
      </w:r>
      <w:bookmarkEnd w:id="81"/>
      <w:bookmarkEnd w:id="82"/>
    </w:p>
    <w:p w14:paraId="3C7F2A51">
      <w:pPr>
        <w:spacing w:line="600" w:lineRule="exact"/>
        <w:ind w:firstLine="600" w:firstLineChars="200"/>
        <w:rPr>
          <w:rFonts w:eastAsia="仿宋_GB2312"/>
          <w:sz w:val="30"/>
          <w:szCs w:val="30"/>
        </w:rPr>
      </w:pPr>
      <w:r>
        <w:rPr>
          <w:rFonts w:hint="eastAsia" w:eastAsia="仿宋_GB2312"/>
          <w:sz w:val="30"/>
          <w:szCs w:val="30"/>
        </w:rPr>
        <w:t>1.因公出国（境）费预算0.00元，支出决算0.00元，与预算相比持平；支出决算较上年持平。决算数与预算数持平的主要原因是本年度未用财政拨款经费列支因公出国（境）费；决算数较上年持平的主要原因是本年度未用财政拨款经费列支因公出国（境）费。</w:t>
      </w:r>
    </w:p>
    <w:p w14:paraId="043A9BD4">
      <w:pPr>
        <w:spacing w:line="600" w:lineRule="exact"/>
        <w:ind w:firstLine="600" w:firstLineChars="200"/>
        <w:rPr>
          <w:rFonts w:eastAsia="仿宋_GB2312"/>
          <w:sz w:val="30"/>
          <w:szCs w:val="30"/>
        </w:rPr>
      </w:pPr>
      <w:r>
        <w:rPr>
          <w:rFonts w:hint="eastAsia" w:eastAsia="仿宋_GB2312"/>
          <w:sz w:val="30"/>
          <w:szCs w:val="30"/>
        </w:rPr>
        <w:t>2024年本单位组织的出国团组0个，出国0人次。</w:t>
      </w:r>
    </w:p>
    <w:p w14:paraId="71B8DA82">
      <w:pPr>
        <w:spacing w:line="600" w:lineRule="exact"/>
        <w:ind w:firstLine="600" w:firstLineChars="200"/>
        <w:rPr>
          <w:rFonts w:eastAsia="仿宋_GB2312"/>
          <w:sz w:val="30"/>
          <w:szCs w:val="30"/>
        </w:rPr>
      </w:pPr>
      <w:r>
        <w:rPr>
          <w:rFonts w:hint="eastAsia" w:eastAsia="仿宋_GB2312"/>
          <w:sz w:val="30"/>
          <w:szCs w:val="30"/>
        </w:rPr>
        <w:t>2.公务用车购置及运行维护费预算0.00元，支出决算0.00元，与预算相比持平；支出决算较上年持平。决算数与预算数持平的主要原因是本年度未用财政拨款经费列支公务用车购置及运行维护费；决算数较上年持平的主要原因是本年度未用财政拨款经费列支公务用车购置及运行维护费。</w:t>
      </w:r>
      <w:r>
        <w:rPr>
          <w:rFonts w:eastAsia="仿宋_GB2312"/>
          <w:sz w:val="30"/>
          <w:szCs w:val="30"/>
        </w:rPr>
        <w:t>其中</w:t>
      </w:r>
      <w:r>
        <w:rPr>
          <w:rFonts w:hint="eastAsia" w:eastAsia="仿宋_GB2312"/>
          <w:sz w:val="30"/>
          <w:szCs w:val="30"/>
        </w:rPr>
        <w:t>：</w:t>
      </w:r>
    </w:p>
    <w:p w14:paraId="64FB03F5">
      <w:pPr>
        <w:spacing w:line="600" w:lineRule="exact"/>
        <w:ind w:firstLine="600" w:firstLineChars="200"/>
        <w:jc w:val="both"/>
        <w:rPr>
          <w:rFonts w:eastAsia="仿宋_GB2312"/>
          <w:sz w:val="30"/>
          <w:szCs w:val="30"/>
        </w:rPr>
      </w:pPr>
      <w:r>
        <w:rPr>
          <w:rFonts w:hint="eastAsia" w:eastAsia="仿宋_GB2312"/>
          <w:sz w:val="30"/>
          <w:szCs w:val="30"/>
        </w:rPr>
        <w:t>公务用车运行维护费预算0.00元，支出决算0.00元，与预算相比持平；支出决算较上年持平。决算数与预算数持平的主要原因是年度未用财政拨款经费列支公务用车运行维护费；决算数较上年持平的主要原因是年度未用财政拨款经费列支公务用车运行维护费。</w:t>
      </w:r>
    </w:p>
    <w:p w14:paraId="19A4D613">
      <w:pPr>
        <w:spacing w:line="600" w:lineRule="exact"/>
        <w:ind w:firstLine="600" w:firstLineChars="200"/>
        <w:jc w:val="both"/>
        <w:rPr>
          <w:rFonts w:eastAsia="仿宋_GB2312"/>
          <w:sz w:val="30"/>
          <w:szCs w:val="30"/>
        </w:rPr>
      </w:pPr>
      <w:r>
        <w:rPr>
          <w:rFonts w:hint="eastAsia" w:eastAsia="仿宋_GB2312"/>
          <w:sz w:val="30"/>
          <w:szCs w:val="30"/>
        </w:rPr>
        <w:t>截至2024年12月31日，使用财政拨款开支运行维护费的公务用车保有量为0辆。</w:t>
      </w:r>
    </w:p>
    <w:p w14:paraId="0EAC1B05">
      <w:pPr>
        <w:spacing w:line="600" w:lineRule="exact"/>
        <w:ind w:firstLine="600" w:firstLineChars="200"/>
        <w:jc w:val="both"/>
        <w:rPr>
          <w:rFonts w:eastAsia="仿宋_GB2312"/>
          <w:sz w:val="30"/>
          <w:szCs w:val="30"/>
        </w:rPr>
      </w:pPr>
      <w:r>
        <w:rPr>
          <w:rFonts w:hint="eastAsia" w:eastAsia="仿宋_GB2312"/>
          <w:sz w:val="30"/>
          <w:szCs w:val="30"/>
        </w:rPr>
        <w:t>公务用车购置费预算0.00元，支出决算0.00元，与预算相比持平；支出决算较上年持平。决算数与预算数持平的主要原因是本年度未用财政拨款经费列支公务用车购置费；决算数较上年持平的主要原因是本年度未用财政拨款经费列支公务用车购置费。</w:t>
      </w:r>
    </w:p>
    <w:p w14:paraId="3B11F55A">
      <w:pPr>
        <w:spacing w:line="600" w:lineRule="exact"/>
        <w:ind w:firstLine="600" w:firstLineChars="200"/>
        <w:jc w:val="both"/>
        <w:rPr>
          <w:rFonts w:eastAsia="仿宋_GB2312"/>
          <w:sz w:val="30"/>
          <w:szCs w:val="30"/>
        </w:rPr>
      </w:pPr>
      <w:r>
        <w:rPr>
          <w:rFonts w:hint="eastAsia" w:eastAsia="仿宋_GB2312"/>
          <w:sz w:val="30"/>
          <w:szCs w:val="30"/>
        </w:rPr>
        <w:t>2024年购置公务用车0辆。</w:t>
      </w:r>
    </w:p>
    <w:p w14:paraId="46EB1B85">
      <w:pPr>
        <w:spacing w:line="600" w:lineRule="exact"/>
        <w:ind w:firstLine="600" w:firstLineChars="200"/>
        <w:jc w:val="both"/>
        <w:rPr>
          <w:rFonts w:eastAsia="仿宋_GB2312"/>
          <w:sz w:val="30"/>
          <w:szCs w:val="30"/>
        </w:rPr>
      </w:pPr>
      <w:r>
        <w:rPr>
          <w:rFonts w:hint="eastAsia" w:eastAsia="仿宋_GB2312"/>
          <w:sz w:val="30"/>
          <w:szCs w:val="30"/>
        </w:rPr>
        <w:t>3.公务接待费预算0.00元，支出决算0.00元，与预算相比持平；支出决算较上年持平。决算数与预算数持平的主要原因是本年度未用财政拨款经费列支公务接待费；决算数较上年持平的主要原因是本年度未用财政拨款经费列支公务接待费。</w:t>
      </w:r>
    </w:p>
    <w:p w14:paraId="7099B09D">
      <w:pPr>
        <w:spacing w:line="600" w:lineRule="exact"/>
        <w:ind w:firstLine="600" w:firstLineChars="200"/>
        <w:rPr>
          <w:rFonts w:eastAsia="仿宋_GB2312"/>
          <w:sz w:val="30"/>
          <w:szCs w:val="30"/>
        </w:rPr>
      </w:pPr>
      <w:r>
        <w:rPr>
          <w:rFonts w:hint="eastAsia" w:eastAsia="仿宋_GB2312"/>
          <w:sz w:val="30"/>
          <w:szCs w:val="30"/>
        </w:rPr>
        <w:t>2024年本单位国内公务接待0批次，0人次；其中，外事接待0批次，0人次。</w:t>
      </w:r>
    </w:p>
    <w:p w14:paraId="7E435CFF">
      <w:pPr>
        <w:pStyle w:val="3"/>
        <w:spacing w:before="0" w:after="0" w:line="600" w:lineRule="exact"/>
        <w:ind w:firstLine="602" w:firstLineChars="200"/>
        <w:rPr>
          <w:rFonts w:ascii="黑体" w:hAnsi="黑体" w:eastAsia="黑体" w:cs="仿宋_GB2312"/>
          <w:sz w:val="30"/>
          <w:szCs w:val="30"/>
        </w:rPr>
      </w:pPr>
      <w:bookmarkStart w:id="83" w:name="_Toc1895013942"/>
      <w:bookmarkStart w:id="84" w:name="_Toc20786419"/>
      <w:bookmarkStart w:id="85" w:name="_Toc1349690397"/>
      <w:bookmarkStart w:id="86" w:name="_Toc2102885201"/>
      <w:r>
        <w:rPr>
          <w:rFonts w:hint="eastAsia" w:ascii="黑体" w:hAnsi="黑体" w:eastAsia="黑体" w:cs="仿宋_GB2312"/>
          <w:sz w:val="30"/>
          <w:szCs w:val="30"/>
        </w:rPr>
        <w:t>十、机关运行经费支出情况说明</w:t>
      </w:r>
      <w:bookmarkEnd w:id="83"/>
      <w:bookmarkEnd w:id="84"/>
      <w:bookmarkEnd w:id="85"/>
      <w:bookmarkEnd w:id="86"/>
    </w:p>
    <w:p w14:paraId="050815B0">
      <w:pPr>
        <w:spacing w:line="600" w:lineRule="exact"/>
        <w:ind w:firstLine="600" w:firstLineChars="200"/>
        <w:rPr>
          <w:rFonts w:eastAsia="仿宋_GB2312"/>
          <w:sz w:val="30"/>
          <w:szCs w:val="30"/>
        </w:rPr>
      </w:pPr>
      <w:r>
        <w:rPr>
          <w:rFonts w:hint="eastAsia" w:eastAsia="仿宋_GB2312"/>
          <w:sz w:val="30"/>
          <w:szCs w:val="30"/>
        </w:rPr>
        <w:t>天津市第一中心医院2024年度无机关运行经费。</w:t>
      </w:r>
    </w:p>
    <w:p w14:paraId="1E4BBF7A">
      <w:pPr>
        <w:pStyle w:val="3"/>
        <w:spacing w:before="0" w:after="0" w:line="600" w:lineRule="exact"/>
        <w:ind w:firstLine="602" w:firstLineChars="200"/>
        <w:rPr>
          <w:rFonts w:ascii="黑体" w:hAnsi="黑体" w:eastAsia="黑体" w:cs="仿宋_GB2312"/>
          <w:sz w:val="30"/>
          <w:szCs w:val="30"/>
        </w:rPr>
      </w:pPr>
      <w:bookmarkStart w:id="87" w:name="_Toc376739118"/>
      <w:bookmarkStart w:id="88" w:name="_Toc169354537"/>
      <w:bookmarkStart w:id="89" w:name="_Toc1464993319"/>
      <w:bookmarkStart w:id="90" w:name="_Toc2053194528"/>
      <w:r>
        <w:rPr>
          <w:rFonts w:hint="eastAsia" w:ascii="黑体" w:hAnsi="黑体" w:eastAsia="黑体" w:cs="仿宋_GB2312"/>
          <w:sz w:val="30"/>
          <w:szCs w:val="30"/>
        </w:rPr>
        <w:t>十一、政府采购支出情况说明</w:t>
      </w:r>
      <w:bookmarkEnd w:id="87"/>
      <w:bookmarkEnd w:id="88"/>
      <w:bookmarkEnd w:id="89"/>
      <w:bookmarkEnd w:id="90"/>
    </w:p>
    <w:p w14:paraId="2DC0CBB7">
      <w:pPr>
        <w:spacing w:line="600" w:lineRule="exact"/>
        <w:ind w:firstLine="600" w:firstLineChars="200"/>
        <w:jc w:val="both"/>
        <w:rPr>
          <w:rFonts w:eastAsia="仿宋_GB2312"/>
          <w:sz w:val="30"/>
          <w:szCs w:val="30"/>
        </w:rPr>
      </w:pPr>
      <w:r>
        <w:rPr>
          <w:rFonts w:hint="eastAsia" w:eastAsia="仿宋_GB2312"/>
          <w:sz w:val="30"/>
          <w:szCs w:val="30"/>
        </w:rPr>
        <w:t>天津市第一中心医院2024年政府采购支出总额121,270,431.00元，其中：政府采购货物支出63,259,840.00元、政府采购工程支出16,874,220.00元、政府采购服务支出41,136,371.00元。授予中小企业合同金额104,368,720.00元，占政府采购支出总额的86.063%，其中：授予小微企业合同金额91,556,720.00元，占政府采购支出总额的75.498%；货物采购授予中小企业合同金额占货物支出金额的77.202%，工程采购授予中小企业合同金额占工程支出金额的100.000%，服务采购授予中小企业合同金额占服务支出金额的93.973%。</w:t>
      </w:r>
    </w:p>
    <w:p w14:paraId="0614BFD6">
      <w:pPr>
        <w:pStyle w:val="3"/>
        <w:spacing w:before="0" w:after="0" w:line="600" w:lineRule="exact"/>
        <w:ind w:firstLine="602" w:firstLineChars="200"/>
        <w:rPr>
          <w:rFonts w:ascii="黑体" w:hAnsi="黑体" w:eastAsia="黑体" w:cs="仿宋_GB2312"/>
          <w:sz w:val="30"/>
          <w:szCs w:val="30"/>
        </w:rPr>
      </w:pPr>
      <w:bookmarkStart w:id="91" w:name="_Toc125708453"/>
      <w:bookmarkStart w:id="92" w:name="_Toc1072564870"/>
      <w:bookmarkStart w:id="93" w:name="_Toc1242699578"/>
      <w:bookmarkStart w:id="94" w:name="_Toc925871084"/>
      <w:r>
        <w:rPr>
          <w:rFonts w:hint="eastAsia" w:ascii="黑体" w:hAnsi="黑体" w:eastAsia="黑体" w:cs="仿宋_GB2312"/>
          <w:sz w:val="30"/>
          <w:szCs w:val="30"/>
        </w:rPr>
        <w:t>十二、国有资产占有使用情况说明</w:t>
      </w:r>
      <w:bookmarkEnd w:id="91"/>
      <w:bookmarkEnd w:id="92"/>
      <w:bookmarkEnd w:id="93"/>
      <w:bookmarkEnd w:id="94"/>
    </w:p>
    <w:p w14:paraId="66B01BC6">
      <w:pPr>
        <w:spacing w:line="600" w:lineRule="exact"/>
        <w:ind w:firstLine="600" w:firstLineChars="200"/>
        <w:jc w:val="both"/>
        <w:rPr>
          <w:rFonts w:eastAsia="仿宋_GB2312"/>
          <w:sz w:val="30"/>
          <w:szCs w:val="30"/>
        </w:rPr>
      </w:pPr>
      <w:bookmarkStart w:id="95" w:name="_Toc620037172"/>
      <w:r>
        <w:rPr>
          <w:rFonts w:hint="eastAsia" w:eastAsia="仿宋_GB2312"/>
          <w:sz w:val="30"/>
          <w:szCs w:val="30"/>
        </w:rPr>
        <w:t>截至2024年12月31日，天津市第一中心医院共有车辆25辆，其中：特种专业技术用车3辆、其他用车22辆，其他用车主要包括救护车。单价100万元以上的设备308台（套）。</w:t>
      </w:r>
    </w:p>
    <w:p w14:paraId="1BA8967E">
      <w:pPr>
        <w:pStyle w:val="3"/>
        <w:spacing w:before="0" w:after="0" w:line="600" w:lineRule="exact"/>
        <w:ind w:firstLine="602" w:firstLineChars="200"/>
        <w:rPr>
          <w:rFonts w:ascii="黑体" w:hAnsi="黑体" w:eastAsia="黑体" w:cs="仿宋_GB2312"/>
          <w:sz w:val="30"/>
          <w:szCs w:val="30"/>
        </w:rPr>
      </w:pPr>
      <w:bookmarkStart w:id="96" w:name="_Toc448802626"/>
      <w:bookmarkStart w:id="97" w:name="_Toc1773340371"/>
      <w:bookmarkStart w:id="98" w:name="_Toc1805544570"/>
      <w:r>
        <w:rPr>
          <w:rFonts w:hint="eastAsia" w:ascii="黑体" w:hAnsi="黑体" w:eastAsia="黑体" w:cs="仿宋_GB2312"/>
          <w:sz w:val="30"/>
          <w:szCs w:val="30"/>
        </w:rPr>
        <w:t>十三、预算绩效情况说明</w:t>
      </w:r>
      <w:bookmarkEnd w:id="95"/>
      <w:bookmarkEnd w:id="96"/>
      <w:bookmarkEnd w:id="97"/>
      <w:bookmarkEnd w:id="98"/>
    </w:p>
    <w:p w14:paraId="531F70F2">
      <w:pPr>
        <w:spacing w:line="600" w:lineRule="exact"/>
        <w:jc w:val="both"/>
        <w:rPr>
          <w:rFonts w:eastAsia="仿宋_GB2312"/>
          <w:sz w:val="30"/>
          <w:szCs w:val="30"/>
        </w:rPr>
      </w:pPr>
      <w:r>
        <w:rPr>
          <w:rFonts w:hint="eastAsia" w:eastAsia="仿宋_GB2312"/>
          <w:sz w:val="30"/>
          <w:szCs w:val="30"/>
        </w:rPr>
        <w:t xml:space="preserve">    根据预算绩效管理要求,天津市第一中心医院已对24个2024年度市级项目开展绩效自评,涉及金额2760155000元,自评结果已随部门决算一并公开。</w:t>
      </w:r>
    </w:p>
    <w:p w14:paraId="3F3F915B">
      <w:pPr>
        <w:pStyle w:val="3"/>
        <w:spacing w:before="0" w:after="0" w:line="600" w:lineRule="exact"/>
        <w:ind w:firstLine="602" w:firstLineChars="200"/>
        <w:rPr>
          <w:rFonts w:ascii="黑体" w:hAnsi="黑体" w:eastAsia="黑体" w:cs="仿宋_GB2312"/>
          <w:sz w:val="30"/>
          <w:szCs w:val="30"/>
        </w:rPr>
      </w:pPr>
      <w:bookmarkStart w:id="99" w:name="_Toc1843655880"/>
      <w:bookmarkStart w:id="100" w:name="_Toc1374094560"/>
      <w:bookmarkStart w:id="101" w:name="_Toc1753562331"/>
      <w:bookmarkStart w:id="102" w:name="_Toc1063166918"/>
      <w:r>
        <w:rPr>
          <w:rFonts w:hint="eastAsia" w:ascii="黑体" w:hAnsi="黑体" w:eastAsia="黑体" w:cs="仿宋_GB2312"/>
          <w:sz w:val="30"/>
          <w:szCs w:val="30"/>
        </w:rPr>
        <w:t>十四、教育、医疗卫生、社会保障和就业、住房保障、涉农补贴等民生支出情况说明</w:t>
      </w:r>
      <w:bookmarkEnd w:id="99"/>
      <w:bookmarkEnd w:id="100"/>
      <w:bookmarkEnd w:id="101"/>
      <w:bookmarkEnd w:id="102"/>
    </w:p>
    <w:p w14:paraId="11086C01">
      <w:pPr>
        <w:spacing w:line="600" w:lineRule="exact"/>
        <w:rPr>
          <w:rFonts w:eastAsia="楷体"/>
          <w:sz w:val="30"/>
          <w:szCs w:val="30"/>
        </w:rPr>
      </w:pPr>
      <w:r>
        <w:rPr>
          <w:rFonts w:hint="eastAsia" w:eastAsia="仿宋_GB2312"/>
          <w:sz w:val="30"/>
          <w:szCs w:val="30"/>
        </w:rPr>
        <w:t xml:space="preserve">    天津市第一中心医院不属于乡、镇、街级单位，不涉及公开2024年度教育、医疗卫生、社会保障和就业、住房保障、涉农补贴等民生支出情况。</w:t>
      </w:r>
      <w:r>
        <w:br w:type="page"/>
      </w:r>
    </w:p>
    <w:p w14:paraId="44D2695A">
      <w:pPr>
        <w:pStyle w:val="2"/>
        <w:spacing w:before="0" w:after="0" w:line="600" w:lineRule="exact"/>
        <w:jc w:val="center"/>
        <w:rPr>
          <w:rFonts w:ascii="方正小标宋简体" w:hAnsi="方正小标宋简体" w:eastAsia="方正小标宋简体" w:cs="方正小标宋简体"/>
          <w:b w:val="0"/>
        </w:rPr>
      </w:pPr>
      <w:bookmarkStart w:id="103" w:name="_Toc368130082"/>
      <w:bookmarkStart w:id="104" w:name="_Toc1582447786"/>
      <w:bookmarkStart w:id="105" w:name="_Toc56525689"/>
      <w:bookmarkStart w:id="106" w:name="_Toc282832597"/>
      <w:r>
        <w:rPr>
          <w:rFonts w:hint="eastAsia" w:ascii="方正小标宋简体" w:hAnsi="方正小标宋简体" w:eastAsia="方正小标宋简体" w:cs="方正小标宋简体"/>
          <w:b w:val="0"/>
        </w:rPr>
        <w:t>第四部分  名词解释</w:t>
      </w:r>
      <w:bookmarkEnd w:id="103"/>
      <w:bookmarkEnd w:id="104"/>
      <w:bookmarkEnd w:id="105"/>
      <w:bookmarkEnd w:id="106"/>
    </w:p>
    <w:p w14:paraId="33904EAA">
      <w:pPr>
        <w:spacing w:line="600" w:lineRule="exact"/>
        <w:ind w:firstLine="600" w:firstLineChars="200"/>
        <w:rPr>
          <w:rFonts w:ascii="仿宋_GB2312" w:eastAsia="仿宋_GB2312"/>
          <w:sz w:val="30"/>
          <w:szCs w:val="30"/>
        </w:rPr>
      </w:pPr>
    </w:p>
    <w:p w14:paraId="0AAF20B4">
      <w:pPr>
        <w:spacing w:line="600" w:lineRule="exact"/>
        <w:ind w:firstLine="600" w:firstLineChars="200"/>
        <w:rPr>
          <w:rFonts w:eastAsia="仿宋_GB2312"/>
          <w:sz w:val="30"/>
          <w:szCs w:val="30"/>
        </w:rPr>
      </w:pPr>
      <w:r>
        <w:rPr>
          <w:rFonts w:hint="eastAsia" w:eastAsia="仿宋_GB2312"/>
          <w:sz w:val="30"/>
          <w:szCs w:val="30"/>
        </w:rPr>
        <w:t>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67ADE6FC">
      <w:pPr>
        <w:spacing w:line="600" w:lineRule="exact"/>
        <w:ind w:firstLine="600" w:firstLineChars="200"/>
        <w:rPr>
          <w:rFonts w:eastAsia="仿宋_GB2312"/>
          <w:sz w:val="30"/>
          <w:szCs w:val="30"/>
        </w:rPr>
      </w:pPr>
      <w:r>
        <w:rPr>
          <w:rFonts w:hint="eastAsia" w:eastAsia="仿宋_GB2312"/>
          <w:sz w:val="30"/>
          <w:szCs w:val="30"/>
        </w:rPr>
        <w:t>2.机关运行经费。反映为保障行政单位（含参照公务员管理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5AA040B5">
      <w:pPr>
        <w:spacing w:line="600" w:lineRule="exact"/>
        <w:ind w:firstLine="600" w:firstLineChars="200"/>
        <w:rPr>
          <w:rFonts w:eastAsia="仿宋_GB2312"/>
          <w:sz w:val="30"/>
          <w:szCs w:val="30"/>
        </w:rPr>
      </w:pPr>
      <w:r>
        <w:rPr>
          <w:rFonts w:hint="eastAsia" w:eastAsia="仿宋_GB2312"/>
          <w:sz w:val="30"/>
          <w:szCs w:val="30"/>
        </w:rPr>
        <w:t>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B0604020202020204"/>
    <w:charset w:val="00"/>
    <w:family w:val="auto"/>
    <w:pitch w:val="default"/>
    <w:sig w:usb0="00000000" w:usb1="0000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仿宋_GB2312">
    <w:altName w:val="仿宋"/>
    <w:panose1 w:val="02010609030101010101"/>
    <w:charset w:val="00"/>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1A6E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5"/>
      </w:rPr>
      <w:id w:val="569086189"/>
      <w:docPartObj>
        <w:docPartGallery w:val="autotext"/>
      </w:docPartObj>
    </w:sdtPr>
    <w:sdtEndPr>
      <w:rPr>
        <w:rStyle w:val="15"/>
      </w:rPr>
    </w:sdtEndPr>
    <w:sdtContent>
      <w:p w14:paraId="6192203B">
        <w:pPr>
          <w:pStyle w:val="7"/>
          <w:framePr w:wrap="auto" w:vAnchor="text" w:hAnchor="margin" w:xAlign="center" w:y="1"/>
          <w:rPr>
            <w:rStyle w:val="15"/>
          </w:rPr>
        </w:pPr>
        <w:r>
          <w:rPr>
            <w:rStyle w:val="15"/>
          </w:rPr>
          <w:fldChar w:fldCharType="begin"/>
        </w:r>
        <w:r>
          <w:rPr>
            <w:rStyle w:val="15"/>
          </w:rPr>
          <w:instrText xml:space="preserve">PAGE</w:instrText>
        </w:r>
        <w:r>
          <w:rPr>
            <w:rStyle w:val="15"/>
          </w:rPr>
          <w:fldChar w:fldCharType="separate"/>
        </w:r>
        <w:r>
          <w:rPr>
            <w:rStyle w:val="15"/>
          </w:rPr>
          <w:t>XXX</w:t>
        </w:r>
        <w:r>
          <w:rPr>
            <w:rStyle w:val="15"/>
          </w:rPr>
          <w:fldChar w:fldCharType="end"/>
        </w:r>
      </w:p>
    </w:sdtContent>
  </w:sdt>
  <w:p w14:paraId="19BAB4E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66218">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C28B6">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5"/>
      </w:rPr>
      <w:id w:val="1071852407"/>
      <w:docPartObj>
        <w:docPartGallery w:val="autotext"/>
      </w:docPartObj>
    </w:sdtPr>
    <w:sdtEndPr>
      <w:rPr>
        <w:rStyle w:val="15"/>
      </w:rPr>
    </w:sdtEndPr>
    <w:sdtContent>
      <w:p w14:paraId="26988EAF">
        <w:pPr>
          <w:pStyle w:val="7"/>
          <w:framePr w:wrap="auto" w:vAnchor="text" w:hAnchor="margin" w:xAlign="center" w:y="1"/>
          <w:rPr>
            <w:rStyle w:val="15"/>
          </w:rPr>
        </w:pPr>
        <w:r>
          <w:rPr>
            <w:rStyle w:val="15"/>
          </w:rPr>
          <w:fldChar w:fldCharType="begin"/>
        </w:r>
        <w:r>
          <w:rPr>
            <w:rStyle w:val="15"/>
          </w:rPr>
          <w:instrText xml:space="preserve"> PAGE </w:instrText>
        </w:r>
        <w:r>
          <w:rPr>
            <w:rStyle w:val="15"/>
          </w:rPr>
          <w:fldChar w:fldCharType="separate"/>
        </w:r>
        <w:r>
          <w:rPr>
            <w:rStyle w:val="15"/>
          </w:rPr>
          <w:t>1</w:t>
        </w:r>
        <w:r>
          <w:rPr>
            <w:rStyle w:val="15"/>
          </w:rPr>
          <w:fldChar w:fldCharType="end"/>
        </w:r>
      </w:p>
    </w:sdtContent>
  </w:sdt>
  <w:p w14:paraId="00E93649">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A58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7699A">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EA96">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294"/>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yNzRjODIwNDMyMWFhMzA3ZWZkM2QwNzBjNmI1ZGYifQ=="/>
  </w:docVars>
  <w:rsids>
    <w:rsidRoot w:val="00000000"/>
    <w:rsid w:val="029532AE"/>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link w:val="17"/>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tLeast"/>
      <w:outlineLvl w:val="1"/>
    </w:pPr>
    <w:rPr>
      <w:rFonts w:ascii="Cambria" w:hAnsi="Cambria"/>
      <w:b/>
      <w:bCs/>
      <w:sz w:val="32"/>
      <w:szCs w:val="32"/>
    </w:rPr>
  </w:style>
  <w:style w:type="paragraph" w:styleId="4">
    <w:name w:val="heading 3"/>
    <w:basedOn w:val="1"/>
    <w:next w:val="1"/>
    <w:link w:val="19"/>
    <w:unhideWhenUsed/>
    <w:qFormat/>
    <w:uiPriority w:val="9"/>
    <w:pPr>
      <w:keepNext/>
      <w:keepLines/>
      <w:spacing w:before="260" w:after="260" w:line="416" w:lineRule="atLeast"/>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adjustRightInd/>
      <w:spacing w:after="100" w:line="276" w:lineRule="auto"/>
      <w:ind w:left="440"/>
      <w:textAlignment w:val="auto"/>
    </w:pPr>
    <w:rPr>
      <w:rFonts w:ascii="Calibri" w:hAnsi="Calibri"/>
      <w:sz w:val="22"/>
      <w:szCs w:val="22"/>
    </w:rPr>
  </w:style>
  <w:style w:type="paragraph" w:styleId="6">
    <w:name w:val="Balloon Text"/>
    <w:basedOn w:val="1"/>
    <w:link w:val="20"/>
    <w:unhideWhenUsed/>
    <w:qFormat/>
    <w:uiPriority w:val="99"/>
    <w:pPr>
      <w:spacing w:line="240" w:lineRule="auto"/>
    </w:pPr>
    <w:rPr>
      <w:sz w:val="18"/>
      <w:szCs w:val="18"/>
    </w:rPr>
  </w:style>
  <w:style w:type="paragraph" w:styleId="7">
    <w:name w:val="footer"/>
    <w:basedOn w:val="1"/>
    <w:link w:val="21"/>
    <w:unhideWhenUsed/>
    <w:qFormat/>
    <w:uiPriority w:val="0"/>
    <w:pPr>
      <w:tabs>
        <w:tab w:val="center" w:pos="4153"/>
        <w:tab w:val="right" w:pos="8306"/>
      </w:tabs>
      <w:snapToGrid w:val="0"/>
      <w:spacing w:line="240" w:lineRule="atLeast"/>
    </w:pPr>
    <w:rPr>
      <w:sz w:val="18"/>
      <w:szCs w:val="18"/>
    </w:rPr>
  </w:style>
  <w:style w:type="paragraph" w:styleId="8">
    <w:name w:val="header"/>
    <w:basedOn w:val="1"/>
    <w:link w:val="22"/>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9">
    <w:name w:val="toc 1"/>
    <w:basedOn w:val="1"/>
    <w:next w:val="1"/>
    <w:unhideWhenUsed/>
    <w:qFormat/>
    <w:uiPriority w:val="39"/>
    <w:pPr>
      <w:widowControl/>
      <w:tabs>
        <w:tab w:val="right" w:leader="dot" w:pos="8296"/>
      </w:tabs>
      <w:adjustRightInd/>
      <w:spacing w:after="100" w:line="276" w:lineRule="auto"/>
      <w:textAlignment w:val="auto"/>
    </w:pPr>
    <w:rPr>
      <w:rFonts w:ascii="黑体" w:hAnsi="黑体" w:eastAsia="黑体" w:cs="方正小标宋简体"/>
      <w:sz w:val="22"/>
      <w:szCs w:val="22"/>
    </w:rPr>
  </w:style>
  <w:style w:type="paragraph" w:styleId="10">
    <w:name w:val="toc 2"/>
    <w:basedOn w:val="1"/>
    <w:next w:val="1"/>
    <w:unhideWhenUsed/>
    <w:qFormat/>
    <w:uiPriority w:val="39"/>
    <w:pPr>
      <w:widowControl/>
      <w:adjustRightInd/>
      <w:spacing w:after="100" w:line="276" w:lineRule="auto"/>
      <w:ind w:left="220"/>
      <w:textAlignment w:val="auto"/>
    </w:pPr>
    <w:rPr>
      <w:rFonts w:ascii="Calibri" w:hAnsi="Calibri"/>
      <w:sz w:val="22"/>
      <w:szCs w:val="22"/>
    </w:rPr>
  </w:style>
  <w:style w:type="paragraph" w:styleId="11">
    <w:name w:val="Normal (Web)"/>
    <w:basedOn w:val="1"/>
    <w:unhideWhenUsed/>
    <w:qFormat/>
    <w:uiPriority w:val="99"/>
  </w:style>
  <w:style w:type="table" w:styleId="13">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page number"/>
    <w:basedOn w:val="14"/>
    <w:qFormat/>
    <w:uiPriority w:val="0"/>
  </w:style>
  <w:style w:type="character" w:styleId="16">
    <w:name w:val="Hyperlink"/>
    <w:unhideWhenUsed/>
    <w:qFormat/>
    <w:uiPriority w:val="99"/>
    <w:rPr>
      <w:color w:val="0000FF"/>
      <w:u w:val="single"/>
    </w:rPr>
  </w:style>
  <w:style w:type="character" w:customStyle="1" w:styleId="17">
    <w:name w:val="标题 1 字符"/>
    <w:link w:val="2"/>
    <w:qFormat/>
    <w:uiPriority w:val="9"/>
    <w:rPr>
      <w:b/>
      <w:bCs/>
      <w:kern w:val="44"/>
      <w:sz w:val="44"/>
      <w:szCs w:val="44"/>
    </w:rPr>
  </w:style>
  <w:style w:type="character" w:customStyle="1" w:styleId="18">
    <w:name w:val="标题 2 字符"/>
    <w:link w:val="3"/>
    <w:semiHidden/>
    <w:qFormat/>
    <w:uiPriority w:val="9"/>
    <w:rPr>
      <w:rFonts w:ascii="Cambria" w:hAnsi="Cambria" w:eastAsia="宋体" w:cs="Times New Roman"/>
      <w:b/>
      <w:bCs/>
      <w:sz w:val="32"/>
      <w:szCs w:val="32"/>
    </w:rPr>
  </w:style>
  <w:style w:type="character" w:customStyle="1" w:styleId="19">
    <w:name w:val="标题 3 字符"/>
    <w:link w:val="4"/>
    <w:semiHidden/>
    <w:qFormat/>
    <w:uiPriority w:val="9"/>
    <w:rPr>
      <w:b/>
      <w:bCs/>
      <w:sz w:val="32"/>
      <w:szCs w:val="32"/>
    </w:rPr>
  </w:style>
  <w:style w:type="character" w:customStyle="1" w:styleId="20">
    <w:name w:val="批注框文本 字符"/>
    <w:link w:val="6"/>
    <w:semiHidden/>
    <w:qFormat/>
    <w:uiPriority w:val="99"/>
    <w:rPr>
      <w:sz w:val="18"/>
      <w:szCs w:val="18"/>
    </w:rPr>
  </w:style>
  <w:style w:type="character" w:customStyle="1" w:styleId="21">
    <w:name w:val="页脚 字符"/>
    <w:link w:val="7"/>
    <w:semiHidden/>
    <w:qFormat/>
    <w:uiPriority w:val="0"/>
    <w:rPr>
      <w:sz w:val="18"/>
      <w:szCs w:val="18"/>
    </w:rPr>
  </w:style>
  <w:style w:type="character" w:customStyle="1" w:styleId="22">
    <w:name w:val="页眉 字符"/>
    <w:link w:val="8"/>
    <w:semiHidden/>
    <w:qFormat/>
    <w:uiPriority w:val="0"/>
    <w:rPr>
      <w:sz w:val="18"/>
      <w:szCs w:val="18"/>
    </w:rPr>
  </w:style>
  <w:style w:type="paragraph" w:customStyle="1" w:styleId="23">
    <w:name w:val="TOC 标题1"/>
    <w:basedOn w:val="2"/>
    <w:next w:val="1"/>
    <w:unhideWhenUsed/>
    <w:qFormat/>
    <w:uiPriority w:val="39"/>
    <w:pPr>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20.xml"/><Relationship Id="rId32" Type="http://schemas.openxmlformats.org/officeDocument/2006/relationships/customXml" Target="../customXml/item19.xml"/><Relationship Id="rId31" Type="http://schemas.openxmlformats.org/officeDocument/2006/relationships/customXml" Target="../customXml/item18.xml"/><Relationship Id="rId30" Type="http://schemas.openxmlformats.org/officeDocument/2006/relationships/customXml" Target="../customXml/item17.xml"/><Relationship Id="rId3" Type="http://schemas.openxmlformats.org/officeDocument/2006/relationships/footnotes" Target="footnotes.xml"/><Relationship Id="rId29" Type="http://schemas.openxmlformats.org/officeDocument/2006/relationships/customXml" Target="../customXml/item16.xml"/><Relationship Id="rId28" Type="http://schemas.openxmlformats.org/officeDocument/2006/relationships/customXml" Target="../customXml/item15.xml"/><Relationship Id="rId27" Type="http://schemas.openxmlformats.org/officeDocument/2006/relationships/customXml" Target="../customXml/item14.xml"/><Relationship Id="rId26" Type="http://schemas.openxmlformats.org/officeDocument/2006/relationships/customXml" Target="../customXml/item13.xml"/><Relationship Id="rId25" Type="http://schemas.openxmlformats.org/officeDocument/2006/relationships/customXml" Target="../customXml/item12.xml"/><Relationship Id="rId24" Type="http://schemas.openxmlformats.org/officeDocument/2006/relationships/customXml" Target="../customXml/item11.xml"/><Relationship Id="rId23" Type="http://schemas.openxmlformats.org/officeDocument/2006/relationships/customXml" Target="../customXml/item10.xml"/><Relationship Id="rId22" Type="http://schemas.openxmlformats.org/officeDocument/2006/relationships/customXml" Target="../customXml/item9.xml"/><Relationship Id="rId21" Type="http://schemas.openxmlformats.org/officeDocument/2006/relationships/customXml" Target="../customXml/item8.xml"/><Relationship Id="rId20" Type="http://schemas.openxmlformats.org/officeDocument/2006/relationships/customXml" Target="../customXml/item7.xml"/><Relationship Id="rId2" Type="http://schemas.openxmlformats.org/officeDocument/2006/relationships/settings" Target="settings.xml"/><Relationship Id="rId19" Type="http://schemas.openxmlformats.org/officeDocument/2006/relationships/customXml" Target="../customXml/item6.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10.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1.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2019-08-06T18:37:00Z</dcterms:created>
  <dc:creator>Administrator</dc:creator>
  <cp:lastModifiedBy>马彦龙</cp:lastModifiedBy>
  <cp:lastPrinted>2025-07-04T03:27:00Z</cp:lastPrinted>
  <dcterms:modified xsi:type="dcterms:W3CDTF">2025-08-12T16:46:00Z</dcterms:modified>
  <dc:title>附件1</dc:title>
  <cp:revision>5</cp:revision>
</cp:coreProperties>
</file>

<file path=customXml/item12.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3.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2019-08-05T18:37:00Z</dcterms:created>
  <dc:creator>Administrator</dc:creator>
  <cp:lastModifiedBy>马彦龙</cp:lastModifiedBy>
  <cp:lastPrinted>2025-07-03T03:27:00Z</cp:lastPrinted>
  <dcterms:modified xsi:type="dcterms:W3CDTF">2025-08-08T16:14:24Z</dcterms:modified>
  <dc:title>附件1</dc:title>
  <cp:revision>5</cp:revision>
</cp:coreProperties>
</file>

<file path=customXml/item14.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1</TotalTime>
  <ScaleCrop>false</ScaleCrop>
  <LinksUpToDate>false</LinksUpToDate>
  <CharactersWithSpaces>17720</CharactersWithSpaces>
  <Application>WPS Office_12.1.21861.21861_F1E327BC-269C-435d-A152-05C5408002CA</Application>
  <DocSecurity>0</DocSecurity>
</Properties>
</file>

<file path=customXml/item15.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6.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2025-07-03T11:27:00Z</cp:lastPrinted>
  <dcterms:created xsi:type="dcterms:W3CDTF">2019-08-06T02:37:00Z</dcterms:created>
  <dcterms:modified xsi:type="dcterms:W3CDTF">2025-08-11T17:54:04Z</dcterms:modified>
</cp:coreProperties>
</file>

<file path=customXml/item17.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8.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19.xml><?xml version="1.0" encoding="utf-8"?>
<cp:coreProperties xmlns:dcterms="http://purl.org/dc/terms/" xmlns:dcmitype="http://purl.org/dc/dcmitype/" xmlns:cp="http://schemas.openxmlformats.org/package/2006/metadata/core-properties" xmlns:dc="http://purl.org/dc/elements/1.1/" xmlns:xsi="http://www.w3.org/2001/XMLSchema-instance">
  <dcterms:created xsi:type="dcterms:W3CDTF">2019-08-06T02:37:00Z</dcterms:created>
  <dc:creator>Administrator</dc:creator>
  <cp:lastModifiedBy>马彦龙</cp:lastModifiedBy>
  <cp:lastPrinted>2025-07-03T11:27:00Z</cp:lastPrinted>
  <dcterms:modified xsi:type="dcterms:W3CDTF">2025-08-11T17:54:04Z</dcterms:modified>
  <dc:title>附件1</dc:title>
  <cp:revision>5</cp:revision>
</cp:coreProperties>
</file>

<file path=customXml/item2.xml><?xml version="1.0" encoding="utf-8"?>
<cp:coreProperties xmlns:dcterms="http://purl.org/dc/terms/" xmlns:dcmitype="http://purl.org/dc/dcmitype/" xmlns:cp="http://schemas.openxmlformats.org/package/2006/metadata/core-properties" xmlns:dc="http://purl.org/dc/elements/1.1/" xmlns:xsi="http://www.w3.org/2001/XMLSchema-instance">
  <dc:title>附件1</dc:title>
  <dc:creator>Administrator</dc:creator>
  <cp:lastModifiedBy>马彦龙</cp:lastModifiedBy>
  <cp:revision>5</cp:revision>
  <cp:lastPrinted>2025-07-03T03:27:00Z</cp:lastPrinted>
  <dcterms:created xsi:type="dcterms:W3CDTF">2019-08-05T18:37:00Z</dcterms:created>
  <dcterms:modified xsi:type="dcterms:W3CDTF">2025-08-08T16:14:24Z</dcterms:modified>
</cp:coreProperties>
</file>

<file path=customXml/item20.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

<file path=customXml/item3.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4.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vt:lpwstr>
  </property>
</Properties>
</file>

<file path=customXml/item5.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6.xml><?xml version="1.0" encoding="utf-8"?>
<Properties xmlns="http://schemas.openxmlformats.org/officeDocument/2006/custom-properties" xmlns:vt="http://schemas.openxmlformats.org/officeDocument/2006/docPropsVTypes">
  <property pid="2" name="KSOProductBuildVer" fmtid="{D5CDD505-2E9C-101B-9397-08002B2CF9AE}">
    <vt:lpwstr>2052-12.1.21861.21861</vt:lpwstr>
  </property>
  <property pid="3" name="ICV" fmtid="{D5CDD505-2E9C-101B-9397-08002B2CF9AE}">
    <vt:lpwstr>D4B04B155235685344519568F2DC680B_43</vt:lpwstr>
  </property>
  <property pid="4" name="KSOTemplateDocerSaveRecord" fmtid="{D5CDD505-2E9C-101B-9397-08002B2CF9AE}">
    <vt:lpwstr>eyJoZGlkIjoiMGI5YWI2OWVkMTUzY2U4YTc0MGZjNmJkMzljNGQ3YjQiLCJ1c2VySWQiOiI1OTcyODA4NTEifQ_x003D__x003D_</vt:lpwstr>
  </property>
</Properties>
</file>

<file path=customXml/item7.xml><?xml version="1.0" encoding="utf-8"?>
<Properties xmlns="http://schemas.openxmlformats.org/officeDocument/2006/extended-properties" xmlns:vt="http://schemas.openxmlformats.org/officeDocument/2006/docPropsVTyp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8.xml><?xml version="1.0" encoding="utf-8"?>
<Properties xmlns="http://schemas.openxmlformats.org/officeDocument/2006/extended-properties" xmlns:vt="http://schemas.openxmlformats.org/officeDocument/2006/docPropsVTyp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vt:lpwstr>
  </property>
</Properties>
</file>

<file path=customXml/itemProps1.xml><?xml version="1.0" encoding="utf-8"?>
<ds:datastoreItem xmlns:ds="http://schemas.openxmlformats.org/officeDocument/2006/customXml" ds:itemID="{217734FF-E389-4970-B253-703D7FC180DD}">
  <ds:schemaRefs/>
</ds:datastoreItem>
</file>

<file path=customXml/itemProps10.xml><?xml version="1.0" encoding="utf-8"?>
<ds:datastoreItem xmlns:ds="http://schemas.openxmlformats.org/officeDocument/2006/customXml" ds:itemID="{9B7E5BBC-85B6-4507-A266-8A5908359F3F}">
  <ds:schemaRefs/>
</ds:datastoreItem>
</file>

<file path=customXml/itemProps11.xml><?xml version="1.0" encoding="utf-8"?>
<ds:datastoreItem xmlns:ds="http://schemas.openxmlformats.org/officeDocument/2006/customXml" ds:itemID="{A460A401-5645-4B19-9032-4F3214354AD2}">
  <ds:schemaRefs/>
</ds:datastoreItem>
</file>

<file path=customXml/itemProps12.xml><?xml version="1.0" encoding="utf-8"?>
<ds:datastoreItem xmlns:ds="http://schemas.openxmlformats.org/officeDocument/2006/customXml" ds:itemID="{8445723E-1C18-4162-BEE5-0642E591AE1D}">
  <ds:schemaRefs/>
</ds:datastoreItem>
</file>

<file path=customXml/itemProps13.xml><?xml version="1.0" encoding="utf-8"?>
<ds:datastoreItem xmlns:ds="http://schemas.openxmlformats.org/officeDocument/2006/customXml" ds:itemID="{A1C04600-05AE-494A-A77E-2766C36D7927}">
  <ds:schemaRefs/>
</ds:datastoreItem>
</file>

<file path=customXml/itemProps14.xml><?xml version="1.0" encoding="utf-8"?>
<ds:datastoreItem xmlns:ds="http://schemas.openxmlformats.org/officeDocument/2006/customXml" ds:itemID="{611412D9-9BD1-49C6-898E-32E5B10E4A57}">
  <ds:schemaRefs/>
</ds:datastoreItem>
</file>

<file path=customXml/itemProps15.xml><?xml version="1.0" encoding="utf-8"?>
<ds:datastoreItem xmlns:ds="http://schemas.openxmlformats.org/officeDocument/2006/customXml" ds:itemID="{093F2D8C-60D1-42DB-8DB8-50630DD737DE}">
  <ds:schemaRefs/>
</ds:datastoreItem>
</file>

<file path=customXml/itemProps16.xml><?xml version="1.0" encoding="utf-8"?>
<ds:datastoreItem xmlns:ds="http://schemas.openxmlformats.org/officeDocument/2006/customXml" ds:itemID="{E3799C1F-725D-428D-8919-8F8656367B63}">
  <ds:schemaRefs/>
</ds:datastoreItem>
</file>

<file path=customXml/itemProps17.xml><?xml version="1.0" encoding="utf-8"?>
<ds:datastoreItem xmlns:ds="http://schemas.openxmlformats.org/officeDocument/2006/customXml" ds:itemID="{68CD3A8F-9C94-403B-AEAA-050E2144B593}">
  <ds:schemaRefs/>
</ds:datastoreItem>
</file>

<file path=customXml/itemProps18.xml><?xml version="1.0" encoding="utf-8"?>
<ds:datastoreItem xmlns:ds="http://schemas.openxmlformats.org/officeDocument/2006/customXml" ds:itemID="{C3AB585A-6BA2-4FC7-BE37-D151DAAAB6C4}">
  <ds:schemaRefs/>
</ds:datastoreItem>
</file>

<file path=customXml/itemProps19.xml><?xml version="1.0" encoding="utf-8"?>
<ds:datastoreItem xmlns:ds="http://schemas.openxmlformats.org/officeDocument/2006/customXml" ds:itemID="{1709EA4B-BC17-47D8-8A6C-F6BE750A562F}">
  <ds:schemaRefs/>
</ds:datastoreItem>
</file>

<file path=customXml/itemProps2.xml><?xml version="1.0" encoding="utf-8"?>
<ds:datastoreItem xmlns:ds="http://schemas.openxmlformats.org/officeDocument/2006/customXml" ds:itemID="{8B3B8D83-7812-4532-AAD4-C9247D36013A}">
  <ds:schemaRefs/>
</ds:datastoreItem>
</file>

<file path=customXml/itemProps20.xml><?xml version="1.0" encoding="utf-8"?>
<ds:datastoreItem xmlns:ds="http://schemas.openxmlformats.org/officeDocument/2006/customXml" ds:itemID="{d55c5316-2840-46ad-9c78-920d6a667b1d}">
  <ds:schemaRefs/>
</ds:datastoreItem>
</file>

<file path=customXml/itemProps3.xml><?xml version="1.0" encoding="utf-8"?>
<ds:datastoreItem xmlns:ds="http://schemas.openxmlformats.org/officeDocument/2006/customXml" ds:itemID="{29C29699-4F72-40F4-B55A-008B4CA23939}">
  <ds:schemaRefs/>
</ds:datastoreItem>
</file>

<file path=customXml/itemProps4.xml><?xml version="1.0" encoding="utf-8"?>
<ds:datastoreItem xmlns:ds="http://schemas.openxmlformats.org/officeDocument/2006/customXml" ds:itemID="{52C2F3B5-2FED-4CF7-BADE-85673CCA97A7}">
  <ds:schemaRefs/>
</ds:datastoreItem>
</file>

<file path=customXml/itemProps5.xml><?xml version="1.0" encoding="utf-8"?>
<ds:datastoreItem xmlns:ds="http://schemas.openxmlformats.org/officeDocument/2006/customXml" ds:itemID="{A7A12F52-7F7E-49E8-9DED-3D2E6E172A8B}">
  <ds:schemaRefs/>
</ds:datastoreItem>
</file>

<file path=customXml/itemProps6.xml><?xml version="1.0" encoding="utf-8"?>
<ds:datastoreItem xmlns:ds="http://schemas.openxmlformats.org/officeDocument/2006/customXml" ds:itemID="{30725F48-01CB-48AA-A7BB-504ED9A54385}">
  <ds:schemaRefs/>
</ds:datastoreItem>
</file>

<file path=customXml/itemProps7.xml><?xml version="1.0" encoding="utf-8"?>
<ds:datastoreItem xmlns:ds="http://schemas.openxmlformats.org/officeDocument/2006/customXml" ds:itemID="{9A986101-A5D4-42F8-9BD2-ED831C27E849}">
  <ds:schemaRefs/>
</ds:datastoreItem>
</file>

<file path=customXml/itemProps8.xml><?xml version="1.0" encoding="utf-8"?>
<ds:datastoreItem xmlns:ds="http://schemas.openxmlformats.org/officeDocument/2006/customXml" ds:itemID="{696F2980-23D8-403F-A1D5-FC1C8D10704C}">
  <ds:schemaRefs/>
</ds:datastoreItem>
</file>

<file path=customXml/itemProps9.xml><?xml version="1.0" encoding="utf-8"?>
<ds:datastoreItem xmlns:ds="http://schemas.openxmlformats.org/officeDocument/2006/customXml" ds:itemID="{392f8910-978b-4dbc-8d3b-2491081cf9ae}">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2291</Words>
  <Characters>3268</Characters>
  <Lines>284</Lines>
  <Paragraphs>80</Paragraphs>
  <TotalTime>34</TotalTime>
  <ScaleCrop>false</ScaleCrop>
  <LinksUpToDate>false</LinksUpToDate>
  <CharactersWithSpaces>3327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2019-08-08T02:37:00Z</dcterms:created>
  <dc:creator>Administrator</dc:creator>
  <cp:lastModifiedBy>Silence</cp:lastModifiedBy>
  <cp:lastPrinted>2025-07-05T11:27:00Z</cp:lastPrinted>
  <dcterms:modified xsi:type="dcterms:W3CDTF">2025-08-21T02:22:36Z</dcterms:modified>
  <dc:title>附件1</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23DB4221287F4DF69A147BE6CE5E48A6_13</vt:lpwstr>
  </property>
  <property fmtid="{D5CDD505-2E9C-101B-9397-08002B2CF9AE}" pid="4" name="KSOTemplateDocerSaveRecord">
    <vt:lpwstr>eyJoZGlkIjoiMGI5YWI2OWVkMTUzY2U4YTc0MGZjNmJkMzljNGQ3YjQiLCJ1c2VySWQiOiI1OTcyODA4NTEifQ_x003D__x003D_</vt:lpwstr>
  </property>
</Properties>
</file>